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F93B" w14:textId="17D7504B" w:rsidR="0027488B" w:rsidRPr="003C1440" w:rsidRDefault="00453605" w:rsidP="00453605">
      <w:pPr>
        <w:jc w:val="right"/>
        <w:rPr>
          <w:rFonts w:eastAsia="Calibri"/>
        </w:rPr>
      </w:pPr>
      <w:bookmarkStart w:id="0" w:name="_Toc326830821"/>
      <w:r>
        <w:rPr>
          <w:rFonts w:eastAsia="Calibri"/>
          <w:noProof/>
        </w:rPr>
        <w:drawing>
          <wp:inline distT="0" distB="0" distL="0" distR="0" wp14:anchorId="3A30079E" wp14:editId="24E78BAE">
            <wp:extent cx="1401445" cy="824756"/>
            <wp:effectExtent l="0" t="0" r="8255" b="0"/>
            <wp:docPr id="2" name="Picture 2"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whiteboar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1626" cy="830748"/>
                    </a:xfrm>
                    <a:prstGeom prst="rect">
                      <a:avLst/>
                    </a:prstGeom>
                  </pic:spPr>
                </pic:pic>
              </a:graphicData>
            </a:graphic>
          </wp:inline>
        </w:drawing>
      </w:r>
    </w:p>
    <w:bookmarkEnd w:id="0"/>
    <w:p w14:paraId="7CAF8B92" w14:textId="4213F024" w:rsidR="004178C0" w:rsidRPr="00A32366" w:rsidRDefault="004178C0" w:rsidP="000E0B34">
      <w:pPr>
        <w:jc w:val="center"/>
        <w:rPr>
          <w:rFonts w:ascii="Arial" w:hAnsi="Arial" w:cs="Arial"/>
          <w:b/>
          <w:bCs/>
          <w:color w:val="7030A0"/>
        </w:rPr>
      </w:pPr>
      <w:r w:rsidRPr="00A32366">
        <w:rPr>
          <w:rFonts w:ascii="Arial" w:hAnsi="Arial" w:cs="Arial"/>
          <w:b/>
          <w:bCs/>
          <w:color w:val="7030A0"/>
        </w:rPr>
        <w:t>CHILD SAFEGUARDING POLICY AND PROCEDURES</w:t>
      </w:r>
    </w:p>
    <w:tbl>
      <w:tblPr>
        <w:tblStyle w:val="TableGrid"/>
        <w:tblW w:w="9493" w:type="dxa"/>
        <w:tblLook w:val="04A0" w:firstRow="1" w:lastRow="0" w:firstColumn="1" w:lastColumn="0" w:noHBand="0" w:noVBand="1"/>
      </w:tblPr>
      <w:tblGrid>
        <w:gridCol w:w="3085"/>
        <w:gridCol w:w="6408"/>
      </w:tblGrid>
      <w:tr w:rsidR="00463651" w:rsidRPr="00C02140" w14:paraId="5A336617" w14:textId="77777777" w:rsidTr="00C02140">
        <w:tc>
          <w:tcPr>
            <w:tcW w:w="3085" w:type="dxa"/>
          </w:tcPr>
          <w:p w14:paraId="5862067B" w14:textId="77777777" w:rsidR="00463651" w:rsidRPr="00C02140" w:rsidRDefault="00463651" w:rsidP="00F524A1">
            <w:pPr>
              <w:spacing w:before="120" w:after="120"/>
              <w:jc w:val="both"/>
              <w:rPr>
                <w:rFonts w:ascii="Arial" w:eastAsia="Calibri" w:hAnsi="Arial" w:cs="Arial"/>
                <w:lang w:val="en-US"/>
              </w:rPr>
            </w:pPr>
            <w:r w:rsidRPr="00C02140">
              <w:rPr>
                <w:rFonts w:ascii="Arial" w:eastAsia="Calibri" w:hAnsi="Arial" w:cs="Arial"/>
                <w:lang w:val="en-US"/>
              </w:rPr>
              <w:t>Drafted</w:t>
            </w:r>
          </w:p>
        </w:tc>
        <w:tc>
          <w:tcPr>
            <w:tcW w:w="6408" w:type="dxa"/>
          </w:tcPr>
          <w:p w14:paraId="439F880E" w14:textId="58B0D926" w:rsidR="00463651" w:rsidRPr="00C02140" w:rsidRDefault="00463651" w:rsidP="00F524A1">
            <w:pPr>
              <w:spacing w:before="120" w:after="120"/>
              <w:jc w:val="both"/>
              <w:rPr>
                <w:rFonts w:ascii="Arial" w:eastAsia="Calibri" w:hAnsi="Arial" w:cs="Arial"/>
                <w:lang w:val="en-US"/>
              </w:rPr>
            </w:pPr>
            <w:r w:rsidRPr="00C02140">
              <w:rPr>
                <w:rFonts w:ascii="Arial" w:eastAsia="Calibri" w:hAnsi="Arial" w:cs="Arial"/>
                <w:lang w:val="en-US"/>
              </w:rPr>
              <w:t>April 2014</w:t>
            </w:r>
          </w:p>
        </w:tc>
      </w:tr>
      <w:tr w:rsidR="00463651" w:rsidRPr="00C02140" w14:paraId="30F8D872" w14:textId="77777777" w:rsidTr="00C02140">
        <w:tc>
          <w:tcPr>
            <w:tcW w:w="3085" w:type="dxa"/>
          </w:tcPr>
          <w:p w14:paraId="00E05481" w14:textId="77777777" w:rsidR="00463651" w:rsidRPr="00C02140" w:rsidRDefault="00463651" w:rsidP="00F524A1">
            <w:pPr>
              <w:spacing w:before="120" w:after="120"/>
              <w:jc w:val="both"/>
              <w:rPr>
                <w:rFonts w:ascii="Arial" w:eastAsia="Calibri" w:hAnsi="Arial" w:cs="Arial"/>
                <w:lang w:val="en-US"/>
              </w:rPr>
            </w:pPr>
            <w:r w:rsidRPr="00C02140">
              <w:rPr>
                <w:rFonts w:ascii="Arial" w:eastAsia="Calibri" w:hAnsi="Arial" w:cs="Arial"/>
                <w:lang w:val="en-US"/>
              </w:rPr>
              <w:t>Date approved by Board</w:t>
            </w:r>
          </w:p>
        </w:tc>
        <w:tc>
          <w:tcPr>
            <w:tcW w:w="6408" w:type="dxa"/>
          </w:tcPr>
          <w:p w14:paraId="39168BAA" w14:textId="24F729E1" w:rsidR="00463651" w:rsidRPr="00C02140" w:rsidRDefault="00463651" w:rsidP="00F524A1">
            <w:pPr>
              <w:spacing w:before="120" w:after="120"/>
              <w:jc w:val="both"/>
              <w:rPr>
                <w:rFonts w:ascii="Arial" w:eastAsia="Calibri" w:hAnsi="Arial" w:cs="Arial"/>
                <w:lang w:val="en-US"/>
              </w:rPr>
            </w:pPr>
            <w:r w:rsidRPr="00C02140">
              <w:rPr>
                <w:rFonts w:ascii="Arial" w:eastAsia="Calibri" w:hAnsi="Arial" w:cs="Arial"/>
                <w:lang w:val="en-US"/>
              </w:rPr>
              <w:t>April 2014, 2017, 2018</w:t>
            </w:r>
          </w:p>
        </w:tc>
      </w:tr>
      <w:tr w:rsidR="00463651" w:rsidRPr="00C02140" w14:paraId="590199AD" w14:textId="77777777" w:rsidTr="00C02140">
        <w:tc>
          <w:tcPr>
            <w:tcW w:w="3085" w:type="dxa"/>
          </w:tcPr>
          <w:p w14:paraId="55944AA1" w14:textId="77777777" w:rsidR="00463651" w:rsidRPr="00C02140" w:rsidRDefault="00463651" w:rsidP="00F524A1">
            <w:pPr>
              <w:spacing w:before="120" w:after="120"/>
              <w:jc w:val="both"/>
              <w:rPr>
                <w:rFonts w:ascii="Arial" w:eastAsia="Calibri" w:hAnsi="Arial" w:cs="Arial"/>
                <w:lang w:val="en-US"/>
              </w:rPr>
            </w:pPr>
            <w:r w:rsidRPr="00C02140">
              <w:rPr>
                <w:rFonts w:ascii="Arial" w:eastAsia="Calibri" w:hAnsi="Arial" w:cs="Arial"/>
                <w:lang w:val="en-US"/>
              </w:rPr>
              <w:t>Adopted</w:t>
            </w:r>
          </w:p>
        </w:tc>
        <w:tc>
          <w:tcPr>
            <w:tcW w:w="6408" w:type="dxa"/>
          </w:tcPr>
          <w:p w14:paraId="34FFEBB0" w14:textId="77777777" w:rsidR="00463651" w:rsidRPr="00C02140" w:rsidRDefault="00463651" w:rsidP="00F524A1">
            <w:pPr>
              <w:spacing w:before="120" w:after="120"/>
              <w:jc w:val="both"/>
              <w:rPr>
                <w:rFonts w:ascii="Arial" w:eastAsia="Calibri" w:hAnsi="Arial" w:cs="Arial"/>
                <w:lang w:val="en-US"/>
              </w:rPr>
            </w:pPr>
          </w:p>
        </w:tc>
      </w:tr>
      <w:tr w:rsidR="00463651" w:rsidRPr="00C02140" w14:paraId="3A2971EC" w14:textId="77777777" w:rsidTr="00C02140">
        <w:tc>
          <w:tcPr>
            <w:tcW w:w="3085" w:type="dxa"/>
          </w:tcPr>
          <w:p w14:paraId="2D715A6A" w14:textId="77777777" w:rsidR="00463651" w:rsidRPr="00C02140" w:rsidRDefault="00463651" w:rsidP="00F524A1">
            <w:pPr>
              <w:spacing w:before="120" w:after="120"/>
              <w:jc w:val="both"/>
              <w:rPr>
                <w:rFonts w:ascii="Arial" w:eastAsia="Calibri" w:hAnsi="Arial" w:cs="Arial"/>
                <w:lang w:val="en-US"/>
              </w:rPr>
            </w:pPr>
            <w:r w:rsidRPr="00C02140">
              <w:rPr>
                <w:rFonts w:ascii="Arial" w:eastAsia="Calibri" w:hAnsi="Arial" w:cs="Arial"/>
                <w:lang w:val="en-US"/>
              </w:rPr>
              <w:t>Reviewed</w:t>
            </w:r>
          </w:p>
        </w:tc>
        <w:tc>
          <w:tcPr>
            <w:tcW w:w="6408" w:type="dxa"/>
          </w:tcPr>
          <w:p w14:paraId="70A662CE" w14:textId="4D5B7E04" w:rsidR="00463651" w:rsidRPr="00C02140" w:rsidRDefault="00CE3811" w:rsidP="00F524A1">
            <w:pPr>
              <w:spacing w:before="120" w:after="120"/>
              <w:jc w:val="both"/>
              <w:rPr>
                <w:rFonts w:ascii="Arial" w:eastAsia="Calibri" w:hAnsi="Arial" w:cs="Arial"/>
                <w:lang w:val="en-US"/>
              </w:rPr>
            </w:pPr>
            <w:r w:rsidRPr="00C02140">
              <w:rPr>
                <w:rFonts w:ascii="Arial" w:eastAsia="Calibri" w:hAnsi="Arial" w:cs="Arial"/>
                <w:lang w:val="en-US"/>
              </w:rPr>
              <w:t>February 2022</w:t>
            </w:r>
          </w:p>
        </w:tc>
      </w:tr>
      <w:tr w:rsidR="00463651" w:rsidRPr="00C02140" w14:paraId="6C7339CE" w14:textId="77777777" w:rsidTr="00C02140">
        <w:tc>
          <w:tcPr>
            <w:tcW w:w="3085" w:type="dxa"/>
          </w:tcPr>
          <w:p w14:paraId="63043297" w14:textId="77777777" w:rsidR="00463651" w:rsidRPr="00C02140" w:rsidRDefault="00463651" w:rsidP="00F524A1">
            <w:pPr>
              <w:spacing w:before="120" w:after="120"/>
              <w:jc w:val="both"/>
              <w:rPr>
                <w:rFonts w:ascii="Arial" w:eastAsia="Calibri" w:hAnsi="Arial" w:cs="Arial"/>
                <w:lang w:val="en-US"/>
              </w:rPr>
            </w:pPr>
            <w:r w:rsidRPr="00C02140">
              <w:rPr>
                <w:rFonts w:ascii="Arial" w:eastAsia="Calibri" w:hAnsi="Arial" w:cs="Arial"/>
                <w:lang w:val="en-US"/>
              </w:rPr>
              <w:t>Date of next review</w:t>
            </w:r>
          </w:p>
        </w:tc>
        <w:tc>
          <w:tcPr>
            <w:tcW w:w="6408" w:type="dxa"/>
          </w:tcPr>
          <w:p w14:paraId="6178A588" w14:textId="1BC7E20F" w:rsidR="00463651" w:rsidRPr="00C02140" w:rsidRDefault="00CE3811" w:rsidP="00F524A1">
            <w:pPr>
              <w:spacing w:before="120" w:after="120"/>
              <w:jc w:val="both"/>
              <w:rPr>
                <w:rFonts w:ascii="Arial" w:eastAsia="Calibri" w:hAnsi="Arial" w:cs="Arial"/>
                <w:lang w:val="en-US"/>
              </w:rPr>
            </w:pPr>
            <w:r w:rsidRPr="00C02140">
              <w:rPr>
                <w:rFonts w:ascii="Arial" w:eastAsia="Calibri" w:hAnsi="Arial" w:cs="Arial"/>
                <w:lang w:val="en-US"/>
              </w:rPr>
              <w:t>January 202</w:t>
            </w:r>
            <w:r w:rsidR="009C24D5" w:rsidRPr="00C02140">
              <w:rPr>
                <w:rFonts w:ascii="Arial" w:eastAsia="Calibri" w:hAnsi="Arial" w:cs="Arial"/>
                <w:lang w:val="en-US"/>
              </w:rPr>
              <w:t>3</w:t>
            </w:r>
            <w:r w:rsidR="003C5B1B" w:rsidRPr="00C02140">
              <w:rPr>
                <w:rFonts w:ascii="Arial" w:eastAsia="Calibri" w:hAnsi="Arial" w:cs="Arial"/>
                <w:lang w:val="en-US"/>
              </w:rPr>
              <w:t xml:space="preserve"> </w:t>
            </w:r>
            <w:r w:rsidR="00463651" w:rsidRPr="00C02140">
              <w:rPr>
                <w:rFonts w:ascii="Arial" w:eastAsia="Calibri" w:hAnsi="Arial" w:cs="Arial"/>
                <w:lang w:val="en-US"/>
              </w:rPr>
              <w:t>(or before, in the event of an update to legislation</w:t>
            </w:r>
            <w:r w:rsidR="00795D6C" w:rsidRPr="00C02140">
              <w:rPr>
                <w:rFonts w:ascii="Arial" w:eastAsia="Calibri" w:hAnsi="Arial" w:cs="Arial"/>
                <w:lang w:val="en-US"/>
              </w:rPr>
              <w:t xml:space="preserve"> or serious incident</w:t>
            </w:r>
            <w:r w:rsidR="00463651" w:rsidRPr="00C02140">
              <w:rPr>
                <w:rFonts w:ascii="Arial" w:eastAsia="Calibri" w:hAnsi="Arial" w:cs="Arial"/>
                <w:lang w:val="en-US"/>
              </w:rPr>
              <w:t>)</w:t>
            </w:r>
          </w:p>
        </w:tc>
      </w:tr>
    </w:tbl>
    <w:sdt>
      <w:sdtPr>
        <w:rPr>
          <w:rFonts w:asciiTheme="minorHAnsi" w:eastAsiaTheme="minorHAnsi" w:hAnsiTheme="minorHAnsi" w:cstheme="minorBidi"/>
          <w:color w:val="auto"/>
          <w:sz w:val="22"/>
          <w:szCs w:val="22"/>
          <w:lang w:val="en-GB"/>
        </w:rPr>
        <w:id w:val="934174090"/>
        <w:docPartObj>
          <w:docPartGallery w:val="Table of Contents"/>
          <w:docPartUnique/>
        </w:docPartObj>
      </w:sdtPr>
      <w:sdtEndPr>
        <w:rPr>
          <w:b/>
          <w:bCs/>
          <w:noProof/>
        </w:rPr>
      </w:sdtEndPr>
      <w:sdtContent>
        <w:p w14:paraId="2631BD2E" w14:textId="77777777" w:rsidR="0025385F" w:rsidRDefault="0025385F">
          <w:pPr>
            <w:pStyle w:val="TOCHeading"/>
          </w:pPr>
          <w:r>
            <w:t>Contents</w:t>
          </w:r>
        </w:p>
        <w:p w14:paraId="56A1EC62" w14:textId="433B036C" w:rsidR="00176675" w:rsidRDefault="0025385F">
          <w:pPr>
            <w:pStyle w:val="TOC2"/>
            <w:rPr>
              <w:rFonts w:asciiTheme="minorHAnsi" w:eastAsiaTheme="minorEastAsia" w:hAnsiTheme="minorHAnsi" w:cstheme="minorBidi"/>
              <w:lang w:eastAsia="en-GB"/>
            </w:rPr>
          </w:pPr>
          <w:r>
            <w:fldChar w:fldCharType="begin"/>
          </w:r>
          <w:r>
            <w:instrText xml:space="preserve"> TOC \o "1-3" \h \z \u </w:instrText>
          </w:r>
          <w:r>
            <w:fldChar w:fldCharType="separate"/>
          </w:r>
          <w:hyperlink w:anchor="_Toc95933484" w:history="1">
            <w:r w:rsidR="00176675" w:rsidRPr="006E7F0C">
              <w:rPr>
                <w:rStyle w:val="Hyperlink"/>
                <w:b/>
                <w:bCs/>
                <w:lang w:val="en-US"/>
              </w:rPr>
              <w:t>Policy Statement</w:t>
            </w:r>
            <w:r w:rsidR="00176675">
              <w:rPr>
                <w:webHidden/>
              </w:rPr>
              <w:tab/>
            </w:r>
            <w:r w:rsidR="00176675">
              <w:rPr>
                <w:webHidden/>
              </w:rPr>
              <w:fldChar w:fldCharType="begin"/>
            </w:r>
            <w:r w:rsidR="00176675">
              <w:rPr>
                <w:webHidden/>
              </w:rPr>
              <w:instrText xml:space="preserve"> PAGEREF _Toc95933484 \h </w:instrText>
            </w:r>
            <w:r w:rsidR="00176675">
              <w:rPr>
                <w:webHidden/>
              </w:rPr>
            </w:r>
            <w:r w:rsidR="00176675">
              <w:rPr>
                <w:webHidden/>
              </w:rPr>
              <w:fldChar w:fldCharType="separate"/>
            </w:r>
            <w:r w:rsidR="00176675">
              <w:rPr>
                <w:webHidden/>
              </w:rPr>
              <w:t>2</w:t>
            </w:r>
            <w:r w:rsidR="00176675">
              <w:rPr>
                <w:webHidden/>
              </w:rPr>
              <w:fldChar w:fldCharType="end"/>
            </w:r>
          </w:hyperlink>
        </w:p>
        <w:p w14:paraId="1CF65900" w14:textId="650E9423" w:rsidR="00176675" w:rsidRDefault="00417CDB">
          <w:pPr>
            <w:pStyle w:val="TOC2"/>
            <w:rPr>
              <w:rFonts w:asciiTheme="minorHAnsi" w:eastAsiaTheme="minorEastAsia" w:hAnsiTheme="minorHAnsi" w:cstheme="minorBidi"/>
              <w:lang w:eastAsia="en-GB"/>
            </w:rPr>
          </w:pPr>
          <w:hyperlink w:anchor="_Toc95933485" w:history="1">
            <w:r w:rsidR="00176675" w:rsidRPr="006E7F0C">
              <w:rPr>
                <w:rStyle w:val="Hyperlink"/>
                <w:b/>
                <w:bCs/>
                <w:lang w:val="en-US"/>
              </w:rPr>
              <w:t>What is Safeguarding?</w:t>
            </w:r>
            <w:r w:rsidR="00176675">
              <w:rPr>
                <w:webHidden/>
              </w:rPr>
              <w:tab/>
            </w:r>
            <w:r w:rsidR="00176675">
              <w:rPr>
                <w:webHidden/>
              </w:rPr>
              <w:fldChar w:fldCharType="begin"/>
            </w:r>
            <w:r w:rsidR="00176675">
              <w:rPr>
                <w:webHidden/>
              </w:rPr>
              <w:instrText xml:space="preserve"> PAGEREF _Toc95933485 \h </w:instrText>
            </w:r>
            <w:r w:rsidR="00176675">
              <w:rPr>
                <w:webHidden/>
              </w:rPr>
            </w:r>
            <w:r w:rsidR="00176675">
              <w:rPr>
                <w:webHidden/>
              </w:rPr>
              <w:fldChar w:fldCharType="separate"/>
            </w:r>
            <w:r w:rsidR="00176675">
              <w:rPr>
                <w:webHidden/>
              </w:rPr>
              <w:t>2</w:t>
            </w:r>
            <w:r w:rsidR="00176675">
              <w:rPr>
                <w:webHidden/>
              </w:rPr>
              <w:fldChar w:fldCharType="end"/>
            </w:r>
          </w:hyperlink>
        </w:p>
        <w:p w14:paraId="31C10FF8" w14:textId="0F7CF2CB" w:rsidR="00176675" w:rsidRDefault="00417CDB">
          <w:pPr>
            <w:pStyle w:val="TOC2"/>
            <w:rPr>
              <w:rFonts w:asciiTheme="minorHAnsi" w:eastAsiaTheme="minorEastAsia" w:hAnsiTheme="minorHAnsi" w:cstheme="minorBidi"/>
              <w:lang w:eastAsia="en-GB"/>
            </w:rPr>
          </w:pPr>
          <w:hyperlink w:anchor="_Toc95933486" w:history="1">
            <w:r w:rsidR="00176675" w:rsidRPr="006E7F0C">
              <w:rPr>
                <w:rStyle w:val="Hyperlink"/>
                <w:b/>
                <w:bCs/>
                <w:shd w:val="clear" w:color="auto" w:fill="FFFFFF"/>
              </w:rPr>
              <w:t>What is Abuse?</w:t>
            </w:r>
            <w:r w:rsidR="00176675">
              <w:rPr>
                <w:webHidden/>
              </w:rPr>
              <w:tab/>
            </w:r>
            <w:r w:rsidR="00176675">
              <w:rPr>
                <w:webHidden/>
              </w:rPr>
              <w:fldChar w:fldCharType="begin"/>
            </w:r>
            <w:r w:rsidR="00176675">
              <w:rPr>
                <w:webHidden/>
              </w:rPr>
              <w:instrText xml:space="preserve"> PAGEREF _Toc95933486 \h </w:instrText>
            </w:r>
            <w:r w:rsidR="00176675">
              <w:rPr>
                <w:webHidden/>
              </w:rPr>
            </w:r>
            <w:r w:rsidR="00176675">
              <w:rPr>
                <w:webHidden/>
              </w:rPr>
              <w:fldChar w:fldCharType="separate"/>
            </w:r>
            <w:r w:rsidR="00176675">
              <w:rPr>
                <w:webHidden/>
              </w:rPr>
              <w:t>2</w:t>
            </w:r>
            <w:r w:rsidR="00176675">
              <w:rPr>
                <w:webHidden/>
              </w:rPr>
              <w:fldChar w:fldCharType="end"/>
            </w:r>
          </w:hyperlink>
        </w:p>
        <w:p w14:paraId="568E750F" w14:textId="1EBD9C9B" w:rsidR="00176675" w:rsidRDefault="00417CDB">
          <w:pPr>
            <w:pStyle w:val="TOC2"/>
            <w:rPr>
              <w:rFonts w:asciiTheme="minorHAnsi" w:eastAsiaTheme="minorEastAsia" w:hAnsiTheme="minorHAnsi" w:cstheme="minorBidi"/>
              <w:lang w:eastAsia="en-GB"/>
            </w:rPr>
          </w:pPr>
          <w:hyperlink w:anchor="_Toc95933487" w:history="1">
            <w:r w:rsidR="00176675" w:rsidRPr="006E7F0C">
              <w:rPr>
                <w:rStyle w:val="Hyperlink"/>
                <w:b/>
                <w:bCs/>
              </w:rPr>
              <w:t>SARSAS actions</w:t>
            </w:r>
            <w:r w:rsidR="00176675">
              <w:rPr>
                <w:webHidden/>
              </w:rPr>
              <w:tab/>
            </w:r>
            <w:r w:rsidR="00176675">
              <w:rPr>
                <w:webHidden/>
              </w:rPr>
              <w:fldChar w:fldCharType="begin"/>
            </w:r>
            <w:r w:rsidR="00176675">
              <w:rPr>
                <w:webHidden/>
              </w:rPr>
              <w:instrText xml:space="preserve"> PAGEREF _Toc95933487 \h </w:instrText>
            </w:r>
            <w:r w:rsidR="00176675">
              <w:rPr>
                <w:webHidden/>
              </w:rPr>
            </w:r>
            <w:r w:rsidR="00176675">
              <w:rPr>
                <w:webHidden/>
              </w:rPr>
              <w:fldChar w:fldCharType="separate"/>
            </w:r>
            <w:r w:rsidR="00176675">
              <w:rPr>
                <w:webHidden/>
              </w:rPr>
              <w:t>3</w:t>
            </w:r>
            <w:r w:rsidR="00176675">
              <w:rPr>
                <w:webHidden/>
              </w:rPr>
              <w:fldChar w:fldCharType="end"/>
            </w:r>
          </w:hyperlink>
        </w:p>
        <w:p w14:paraId="322DA3BB" w14:textId="24474DC4" w:rsidR="00176675" w:rsidRDefault="00417CDB">
          <w:pPr>
            <w:pStyle w:val="TOC3"/>
            <w:rPr>
              <w:rFonts w:eastAsiaTheme="minorEastAsia"/>
              <w:noProof/>
              <w:lang w:eastAsia="en-GB"/>
            </w:rPr>
          </w:pPr>
          <w:hyperlink w:anchor="_Toc95933488" w:history="1">
            <w:r w:rsidR="00176675" w:rsidRPr="006E7F0C">
              <w:rPr>
                <w:rStyle w:val="Hyperlink"/>
                <w:noProof/>
              </w:rPr>
              <w:t>Role Description: Designated Safeguarding Lead (DSL): Head of Services</w:t>
            </w:r>
            <w:r w:rsidR="00176675">
              <w:rPr>
                <w:noProof/>
                <w:webHidden/>
              </w:rPr>
              <w:tab/>
            </w:r>
            <w:r w:rsidR="00176675">
              <w:rPr>
                <w:noProof/>
                <w:webHidden/>
              </w:rPr>
              <w:fldChar w:fldCharType="begin"/>
            </w:r>
            <w:r w:rsidR="00176675">
              <w:rPr>
                <w:noProof/>
                <w:webHidden/>
              </w:rPr>
              <w:instrText xml:space="preserve"> PAGEREF _Toc95933488 \h </w:instrText>
            </w:r>
            <w:r w:rsidR="00176675">
              <w:rPr>
                <w:noProof/>
                <w:webHidden/>
              </w:rPr>
            </w:r>
            <w:r w:rsidR="00176675">
              <w:rPr>
                <w:noProof/>
                <w:webHidden/>
              </w:rPr>
              <w:fldChar w:fldCharType="separate"/>
            </w:r>
            <w:r w:rsidR="00176675">
              <w:rPr>
                <w:noProof/>
                <w:webHidden/>
              </w:rPr>
              <w:t>4</w:t>
            </w:r>
            <w:r w:rsidR="00176675">
              <w:rPr>
                <w:noProof/>
                <w:webHidden/>
              </w:rPr>
              <w:fldChar w:fldCharType="end"/>
            </w:r>
          </w:hyperlink>
        </w:p>
        <w:p w14:paraId="1BEF0A43" w14:textId="28D9A664" w:rsidR="00176675" w:rsidRDefault="00417CDB">
          <w:pPr>
            <w:pStyle w:val="TOC3"/>
            <w:rPr>
              <w:rFonts w:eastAsiaTheme="minorEastAsia"/>
              <w:noProof/>
              <w:lang w:eastAsia="en-GB"/>
            </w:rPr>
          </w:pPr>
          <w:hyperlink w:anchor="_Toc95933489" w:history="1">
            <w:r w:rsidR="00176675" w:rsidRPr="006E7F0C">
              <w:rPr>
                <w:rStyle w:val="Hyperlink"/>
                <w:noProof/>
              </w:rPr>
              <w:t>Role Description: Safeguarding Champion: Operational Managers</w:t>
            </w:r>
            <w:r w:rsidR="00176675">
              <w:rPr>
                <w:noProof/>
                <w:webHidden/>
              </w:rPr>
              <w:tab/>
            </w:r>
            <w:r w:rsidR="00176675">
              <w:rPr>
                <w:noProof/>
                <w:webHidden/>
              </w:rPr>
              <w:fldChar w:fldCharType="begin"/>
            </w:r>
            <w:r w:rsidR="00176675">
              <w:rPr>
                <w:noProof/>
                <w:webHidden/>
              </w:rPr>
              <w:instrText xml:space="preserve"> PAGEREF _Toc95933489 \h </w:instrText>
            </w:r>
            <w:r w:rsidR="00176675">
              <w:rPr>
                <w:noProof/>
                <w:webHidden/>
              </w:rPr>
            </w:r>
            <w:r w:rsidR="00176675">
              <w:rPr>
                <w:noProof/>
                <w:webHidden/>
              </w:rPr>
              <w:fldChar w:fldCharType="separate"/>
            </w:r>
            <w:r w:rsidR="00176675">
              <w:rPr>
                <w:noProof/>
                <w:webHidden/>
              </w:rPr>
              <w:t>5</w:t>
            </w:r>
            <w:r w:rsidR="00176675">
              <w:rPr>
                <w:noProof/>
                <w:webHidden/>
              </w:rPr>
              <w:fldChar w:fldCharType="end"/>
            </w:r>
          </w:hyperlink>
        </w:p>
        <w:p w14:paraId="3C697133" w14:textId="015145F8" w:rsidR="00176675" w:rsidRDefault="00417CDB">
          <w:pPr>
            <w:pStyle w:val="TOC2"/>
            <w:rPr>
              <w:rFonts w:asciiTheme="minorHAnsi" w:eastAsiaTheme="minorEastAsia" w:hAnsiTheme="minorHAnsi" w:cstheme="minorBidi"/>
              <w:lang w:eastAsia="en-GB"/>
            </w:rPr>
          </w:pPr>
          <w:hyperlink w:anchor="_Toc95933490" w:history="1">
            <w:r w:rsidR="00176675" w:rsidRPr="006E7F0C">
              <w:rPr>
                <w:rStyle w:val="Hyperlink"/>
                <w:b/>
                <w:bCs/>
              </w:rPr>
              <w:t>Safeguarding Procedures</w:t>
            </w:r>
            <w:r w:rsidR="00176675">
              <w:rPr>
                <w:webHidden/>
              </w:rPr>
              <w:tab/>
            </w:r>
            <w:r w:rsidR="00176675">
              <w:rPr>
                <w:webHidden/>
              </w:rPr>
              <w:fldChar w:fldCharType="begin"/>
            </w:r>
            <w:r w:rsidR="00176675">
              <w:rPr>
                <w:webHidden/>
              </w:rPr>
              <w:instrText xml:space="preserve"> PAGEREF _Toc95933490 \h </w:instrText>
            </w:r>
            <w:r w:rsidR="00176675">
              <w:rPr>
                <w:webHidden/>
              </w:rPr>
            </w:r>
            <w:r w:rsidR="00176675">
              <w:rPr>
                <w:webHidden/>
              </w:rPr>
              <w:fldChar w:fldCharType="separate"/>
            </w:r>
            <w:r w:rsidR="00176675">
              <w:rPr>
                <w:webHidden/>
              </w:rPr>
              <w:t>5</w:t>
            </w:r>
            <w:r w:rsidR="00176675">
              <w:rPr>
                <w:webHidden/>
              </w:rPr>
              <w:fldChar w:fldCharType="end"/>
            </w:r>
          </w:hyperlink>
        </w:p>
        <w:p w14:paraId="34288898" w14:textId="74EF08CD" w:rsidR="00176675" w:rsidRDefault="00417CDB">
          <w:pPr>
            <w:pStyle w:val="TOC3"/>
            <w:rPr>
              <w:rFonts w:eastAsiaTheme="minorEastAsia"/>
              <w:noProof/>
              <w:lang w:eastAsia="en-GB"/>
            </w:rPr>
          </w:pPr>
          <w:hyperlink w:anchor="_Toc95933491" w:history="1">
            <w:r w:rsidR="00176675" w:rsidRPr="006E7F0C">
              <w:rPr>
                <w:rStyle w:val="Hyperlink"/>
                <w:rFonts w:eastAsia="Calibri"/>
                <w:noProof/>
              </w:rPr>
              <w:t>General Procedure</w:t>
            </w:r>
            <w:r w:rsidR="00176675">
              <w:rPr>
                <w:noProof/>
                <w:webHidden/>
              </w:rPr>
              <w:tab/>
            </w:r>
            <w:r w:rsidR="00176675">
              <w:rPr>
                <w:noProof/>
                <w:webHidden/>
              </w:rPr>
              <w:fldChar w:fldCharType="begin"/>
            </w:r>
            <w:r w:rsidR="00176675">
              <w:rPr>
                <w:noProof/>
                <w:webHidden/>
              </w:rPr>
              <w:instrText xml:space="preserve"> PAGEREF _Toc95933491 \h </w:instrText>
            </w:r>
            <w:r w:rsidR="00176675">
              <w:rPr>
                <w:noProof/>
                <w:webHidden/>
              </w:rPr>
            </w:r>
            <w:r w:rsidR="00176675">
              <w:rPr>
                <w:noProof/>
                <w:webHidden/>
              </w:rPr>
              <w:fldChar w:fldCharType="separate"/>
            </w:r>
            <w:r w:rsidR="00176675">
              <w:rPr>
                <w:noProof/>
                <w:webHidden/>
              </w:rPr>
              <w:t>5</w:t>
            </w:r>
            <w:r w:rsidR="00176675">
              <w:rPr>
                <w:noProof/>
                <w:webHidden/>
              </w:rPr>
              <w:fldChar w:fldCharType="end"/>
            </w:r>
          </w:hyperlink>
        </w:p>
        <w:p w14:paraId="120D0B9C" w14:textId="4D20851C" w:rsidR="00176675" w:rsidRDefault="00417CDB">
          <w:pPr>
            <w:pStyle w:val="TOC3"/>
            <w:rPr>
              <w:rFonts w:eastAsiaTheme="minorEastAsia"/>
              <w:noProof/>
              <w:lang w:eastAsia="en-GB"/>
            </w:rPr>
          </w:pPr>
          <w:hyperlink w:anchor="_Toc95933492" w:history="1">
            <w:r w:rsidR="00176675" w:rsidRPr="006E7F0C">
              <w:rPr>
                <w:rStyle w:val="Hyperlink"/>
                <w:rFonts w:eastAsia="Calibri"/>
                <w:noProof/>
              </w:rPr>
              <w:t>Breaching Confidentiality</w:t>
            </w:r>
            <w:r w:rsidR="00176675" w:rsidRPr="006E7F0C">
              <w:rPr>
                <w:rStyle w:val="Hyperlink"/>
                <w:rFonts w:eastAsia="Calibri"/>
                <w:i/>
                <w:iCs/>
                <w:noProof/>
              </w:rPr>
              <w:t>:</w:t>
            </w:r>
            <w:r w:rsidR="00176675">
              <w:rPr>
                <w:noProof/>
                <w:webHidden/>
              </w:rPr>
              <w:tab/>
            </w:r>
            <w:r w:rsidR="00176675">
              <w:rPr>
                <w:noProof/>
                <w:webHidden/>
              </w:rPr>
              <w:fldChar w:fldCharType="begin"/>
            </w:r>
            <w:r w:rsidR="00176675">
              <w:rPr>
                <w:noProof/>
                <w:webHidden/>
              </w:rPr>
              <w:instrText xml:space="preserve"> PAGEREF _Toc95933492 \h </w:instrText>
            </w:r>
            <w:r w:rsidR="00176675">
              <w:rPr>
                <w:noProof/>
                <w:webHidden/>
              </w:rPr>
            </w:r>
            <w:r w:rsidR="00176675">
              <w:rPr>
                <w:noProof/>
                <w:webHidden/>
              </w:rPr>
              <w:fldChar w:fldCharType="separate"/>
            </w:r>
            <w:r w:rsidR="00176675">
              <w:rPr>
                <w:noProof/>
                <w:webHidden/>
              </w:rPr>
              <w:t>6</w:t>
            </w:r>
            <w:r w:rsidR="00176675">
              <w:rPr>
                <w:noProof/>
                <w:webHidden/>
              </w:rPr>
              <w:fldChar w:fldCharType="end"/>
            </w:r>
          </w:hyperlink>
        </w:p>
        <w:p w14:paraId="198311BA" w14:textId="38F0C8B4" w:rsidR="00176675" w:rsidRDefault="00417CDB">
          <w:pPr>
            <w:pStyle w:val="TOC3"/>
            <w:rPr>
              <w:rFonts w:eastAsiaTheme="minorEastAsia"/>
              <w:noProof/>
              <w:lang w:eastAsia="en-GB"/>
            </w:rPr>
          </w:pPr>
          <w:hyperlink w:anchor="_Toc95933493" w:history="1">
            <w:r w:rsidR="00176675" w:rsidRPr="006E7F0C">
              <w:rPr>
                <w:rStyle w:val="Hyperlink"/>
                <w:rFonts w:eastAsia="Calibri"/>
                <w:noProof/>
              </w:rPr>
              <w:t>Consulting the LADO</w:t>
            </w:r>
            <w:r w:rsidR="00176675">
              <w:rPr>
                <w:noProof/>
                <w:webHidden/>
              </w:rPr>
              <w:tab/>
            </w:r>
            <w:r w:rsidR="00176675">
              <w:rPr>
                <w:noProof/>
                <w:webHidden/>
              </w:rPr>
              <w:fldChar w:fldCharType="begin"/>
            </w:r>
            <w:r w:rsidR="00176675">
              <w:rPr>
                <w:noProof/>
                <w:webHidden/>
              </w:rPr>
              <w:instrText xml:space="preserve"> PAGEREF _Toc95933493 \h </w:instrText>
            </w:r>
            <w:r w:rsidR="00176675">
              <w:rPr>
                <w:noProof/>
                <w:webHidden/>
              </w:rPr>
            </w:r>
            <w:r w:rsidR="00176675">
              <w:rPr>
                <w:noProof/>
                <w:webHidden/>
              </w:rPr>
              <w:fldChar w:fldCharType="separate"/>
            </w:r>
            <w:r w:rsidR="00176675">
              <w:rPr>
                <w:noProof/>
                <w:webHidden/>
              </w:rPr>
              <w:t>6</w:t>
            </w:r>
            <w:r w:rsidR="00176675">
              <w:rPr>
                <w:noProof/>
                <w:webHidden/>
              </w:rPr>
              <w:fldChar w:fldCharType="end"/>
            </w:r>
          </w:hyperlink>
        </w:p>
        <w:p w14:paraId="544BCCEF" w14:textId="442A555B" w:rsidR="00176675" w:rsidRDefault="00417CDB">
          <w:pPr>
            <w:pStyle w:val="TOC3"/>
            <w:rPr>
              <w:rFonts w:eastAsiaTheme="minorEastAsia"/>
              <w:noProof/>
              <w:lang w:eastAsia="en-GB"/>
            </w:rPr>
          </w:pPr>
          <w:hyperlink w:anchor="_Toc95933494" w:history="1">
            <w:r w:rsidR="00176675" w:rsidRPr="006E7F0C">
              <w:rPr>
                <w:rStyle w:val="Hyperlink"/>
                <w:rFonts w:eastAsia="Calibri"/>
                <w:noProof/>
              </w:rPr>
              <w:t>Referral Procedure</w:t>
            </w:r>
            <w:r w:rsidR="00176675">
              <w:rPr>
                <w:noProof/>
                <w:webHidden/>
              </w:rPr>
              <w:tab/>
            </w:r>
            <w:r w:rsidR="00176675">
              <w:rPr>
                <w:noProof/>
                <w:webHidden/>
              </w:rPr>
              <w:fldChar w:fldCharType="begin"/>
            </w:r>
            <w:r w:rsidR="00176675">
              <w:rPr>
                <w:noProof/>
                <w:webHidden/>
              </w:rPr>
              <w:instrText xml:space="preserve"> PAGEREF _Toc95933494 \h </w:instrText>
            </w:r>
            <w:r w:rsidR="00176675">
              <w:rPr>
                <w:noProof/>
                <w:webHidden/>
              </w:rPr>
            </w:r>
            <w:r w:rsidR="00176675">
              <w:rPr>
                <w:noProof/>
                <w:webHidden/>
              </w:rPr>
              <w:fldChar w:fldCharType="separate"/>
            </w:r>
            <w:r w:rsidR="00176675">
              <w:rPr>
                <w:noProof/>
                <w:webHidden/>
              </w:rPr>
              <w:t>6</w:t>
            </w:r>
            <w:r w:rsidR="00176675">
              <w:rPr>
                <w:noProof/>
                <w:webHidden/>
              </w:rPr>
              <w:fldChar w:fldCharType="end"/>
            </w:r>
          </w:hyperlink>
        </w:p>
        <w:p w14:paraId="7B01C7C9" w14:textId="63407E38" w:rsidR="00176675" w:rsidRDefault="00417CDB">
          <w:pPr>
            <w:pStyle w:val="TOC3"/>
            <w:rPr>
              <w:rFonts w:eastAsiaTheme="minorEastAsia"/>
              <w:noProof/>
              <w:lang w:eastAsia="en-GB"/>
            </w:rPr>
          </w:pPr>
          <w:hyperlink w:anchor="_Toc95933495" w:history="1">
            <w:r w:rsidR="00176675" w:rsidRPr="006E7F0C">
              <w:rPr>
                <w:rStyle w:val="Hyperlink"/>
                <w:rFonts w:eastAsia="Calibri"/>
                <w:noProof/>
              </w:rPr>
              <w:t>Outcomes</w:t>
            </w:r>
            <w:r w:rsidR="00176675">
              <w:rPr>
                <w:noProof/>
                <w:webHidden/>
              </w:rPr>
              <w:tab/>
            </w:r>
            <w:r w:rsidR="00176675">
              <w:rPr>
                <w:noProof/>
                <w:webHidden/>
              </w:rPr>
              <w:fldChar w:fldCharType="begin"/>
            </w:r>
            <w:r w:rsidR="00176675">
              <w:rPr>
                <w:noProof/>
                <w:webHidden/>
              </w:rPr>
              <w:instrText xml:space="preserve"> PAGEREF _Toc95933495 \h </w:instrText>
            </w:r>
            <w:r w:rsidR="00176675">
              <w:rPr>
                <w:noProof/>
                <w:webHidden/>
              </w:rPr>
            </w:r>
            <w:r w:rsidR="00176675">
              <w:rPr>
                <w:noProof/>
                <w:webHidden/>
              </w:rPr>
              <w:fldChar w:fldCharType="separate"/>
            </w:r>
            <w:r w:rsidR="00176675">
              <w:rPr>
                <w:noProof/>
                <w:webHidden/>
              </w:rPr>
              <w:t>7</w:t>
            </w:r>
            <w:r w:rsidR="00176675">
              <w:rPr>
                <w:noProof/>
                <w:webHidden/>
              </w:rPr>
              <w:fldChar w:fldCharType="end"/>
            </w:r>
          </w:hyperlink>
        </w:p>
        <w:p w14:paraId="0E5A577E" w14:textId="2339E0DE" w:rsidR="00176675" w:rsidRDefault="00417CDB">
          <w:pPr>
            <w:pStyle w:val="TOC3"/>
            <w:rPr>
              <w:rFonts w:eastAsiaTheme="minorEastAsia"/>
              <w:noProof/>
              <w:lang w:eastAsia="en-GB"/>
            </w:rPr>
          </w:pPr>
          <w:hyperlink w:anchor="_Toc95933496" w:history="1">
            <w:r w:rsidR="00176675" w:rsidRPr="006E7F0C">
              <w:rPr>
                <w:rStyle w:val="Hyperlink"/>
                <w:noProof/>
              </w:rPr>
              <w:t>Whistle Blowing</w:t>
            </w:r>
            <w:r w:rsidR="00176675">
              <w:rPr>
                <w:noProof/>
                <w:webHidden/>
              </w:rPr>
              <w:tab/>
            </w:r>
            <w:r w:rsidR="00176675">
              <w:rPr>
                <w:noProof/>
                <w:webHidden/>
              </w:rPr>
              <w:fldChar w:fldCharType="begin"/>
            </w:r>
            <w:r w:rsidR="00176675">
              <w:rPr>
                <w:noProof/>
                <w:webHidden/>
              </w:rPr>
              <w:instrText xml:space="preserve"> PAGEREF _Toc95933496 \h </w:instrText>
            </w:r>
            <w:r w:rsidR="00176675">
              <w:rPr>
                <w:noProof/>
                <w:webHidden/>
              </w:rPr>
            </w:r>
            <w:r w:rsidR="00176675">
              <w:rPr>
                <w:noProof/>
                <w:webHidden/>
              </w:rPr>
              <w:fldChar w:fldCharType="separate"/>
            </w:r>
            <w:r w:rsidR="00176675">
              <w:rPr>
                <w:noProof/>
                <w:webHidden/>
              </w:rPr>
              <w:t>8</w:t>
            </w:r>
            <w:r w:rsidR="00176675">
              <w:rPr>
                <w:noProof/>
                <w:webHidden/>
              </w:rPr>
              <w:fldChar w:fldCharType="end"/>
            </w:r>
          </w:hyperlink>
        </w:p>
        <w:p w14:paraId="3ADB3EC9" w14:textId="01217BB3" w:rsidR="00176675" w:rsidRDefault="00417CDB">
          <w:pPr>
            <w:pStyle w:val="TOC3"/>
            <w:rPr>
              <w:rFonts w:eastAsiaTheme="minorEastAsia"/>
              <w:noProof/>
              <w:lang w:eastAsia="en-GB"/>
            </w:rPr>
          </w:pPr>
          <w:hyperlink w:anchor="_Toc95933497" w:history="1">
            <w:r w:rsidR="00176675" w:rsidRPr="006E7F0C">
              <w:rPr>
                <w:rStyle w:val="Hyperlink"/>
                <w:rFonts w:eastAsia="Calibri"/>
                <w:noProof/>
              </w:rPr>
              <w:t>Allegations Made Against SARSAS Team Members</w:t>
            </w:r>
            <w:r w:rsidR="00176675">
              <w:rPr>
                <w:noProof/>
                <w:webHidden/>
              </w:rPr>
              <w:tab/>
            </w:r>
            <w:r w:rsidR="00176675">
              <w:rPr>
                <w:noProof/>
                <w:webHidden/>
              </w:rPr>
              <w:fldChar w:fldCharType="begin"/>
            </w:r>
            <w:r w:rsidR="00176675">
              <w:rPr>
                <w:noProof/>
                <w:webHidden/>
              </w:rPr>
              <w:instrText xml:space="preserve"> PAGEREF _Toc95933497 \h </w:instrText>
            </w:r>
            <w:r w:rsidR="00176675">
              <w:rPr>
                <w:noProof/>
                <w:webHidden/>
              </w:rPr>
            </w:r>
            <w:r w:rsidR="00176675">
              <w:rPr>
                <w:noProof/>
                <w:webHidden/>
              </w:rPr>
              <w:fldChar w:fldCharType="separate"/>
            </w:r>
            <w:r w:rsidR="00176675">
              <w:rPr>
                <w:noProof/>
                <w:webHidden/>
              </w:rPr>
              <w:t>8</w:t>
            </w:r>
            <w:r w:rsidR="00176675">
              <w:rPr>
                <w:noProof/>
                <w:webHidden/>
              </w:rPr>
              <w:fldChar w:fldCharType="end"/>
            </w:r>
          </w:hyperlink>
        </w:p>
        <w:p w14:paraId="08047FD6" w14:textId="3042F802" w:rsidR="00176675" w:rsidRDefault="00417CDB">
          <w:pPr>
            <w:pStyle w:val="TOC2"/>
            <w:rPr>
              <w:rFonts w:asciiTheme="minorHAnsi" w:eastAsiaTheme="minorEastAsia" w:hAnsiTheme="minorHAnsi" w:cstheme="minorBidi"/>
              <w:lang w:eastAsia="en-GB"/>
            </w:rPr>
          </w:pPr>
          <w:hyperlink w:anchor="_Toc95933498" w:history="1">
            <w:r w:rsidR="00176675" w:rsidRPr="006E7F0C">
              <w:rPr>
                <w:rStyle w:val="Hyperlink"/>
                <w:b/>
                <w:bCs/>
              </w:rPr>
              <w:t>Record Keeping</w:t>
            </w:r>
            <w:r w:rsidR="00176675">
              <w:rPr>
                <w:webHidden/>
              </w:rPr>
              <w:tab/>
            </w:r>
            <w:r w:rsidR="00176675">
              <w:rPr>
                <w:webHidden/>
              </w:rPr>
              <w:fldChar w:fldCharType="begin"/>
            </w:r>
            <w:r w:rsidR="00176675">
              <w:rPr>
                <w:webHidden/>
              </w:rPr>
              <w:instrText xml:space="preserve"> PAGEREF _Toc95933498 \h </w:instrText>
            </w:r>
            <w:r w:rsidR="00176675">
              <w:rPr>
                <w:webHidden/>
              </w:rPr>
            </w:r>
            <w:r w:rsidR="00176675">
              <w:rPr>
                <w:webHidden/>
              </w:rPr>
              <w:fldChar w:fldCharType="separate"/>
            </w:r>
            <w:r w:rsidR="00176675">
              <w:rPr>
                <w:webHidden/>
              </w:rPr>
              <w:t>8</w:t>
            </w:r>
            <w:r w:rsidR="00176675">
              <w:rPr>
                <w:webHidden/>
              </w:rPr>
              <w:fldChar w:fldCharType="end"/>
            </w:r>
          </w:hyperlink>
        </w:p>
        <w:p w14:paraId="2FA8EDEA" w14:textId="468505DF" w:rsidR="00176675" w:rsidRDefault="00417CDB">
          <w:pPr>
            <w:pStyle w:val="TOC3"/>
            <w:rPr>
              <w:rFonts w:eastAsiaTheme="minorEastAsia"/>
              <w:noProof/>
              <w:lang w:eastAsia="en-GB"/>
            </w:rPr>
          </w:pPr>
          <w:hyperlink w:anchor="_Toc95933499" w:history="1">
            <w:r w:rsidR="00176675" w:rsidRPr="006E7F0C">
              <w:rPr>
                <w:rStyle w:val="Hyperlink"/>
                <w:rFonts w:eastAsia="Calibri"/>
                <w:noProof/>
              </w:rPr>
              <w:t>Record Retention Periods</w:t>
            </w:r>
            <w:r w:rsidR="00176675">
              <w:rPr>
                <w:noProof/>
                <w:webHidden/>
              </w:rPr>
              <w:tab/>
            </w:r>
            <w:r w:rsidR="00176675">
              <w:rPr>
                <w:noProof/>
                <w:webHidden/>
              </w:rPr>
              <w:fldChar w:fldCharType="begin"/>
            </w:r>
            <w:r w:rsidR="00176675">
              <w:rPr>
                <w:noProof/>
                <w:webHidden/>
              </w:rPr>
              <w:instrText xml:space="preserve"> PAGEREF _Toc95933499 \h </w:instrText>
            </w:r>
            <w:r w:rsidR="00176675">
              <w:rPr>
                <w:noProof/>
                <w:webHidden/>
              </w:rPr>
            </w:r>
            <w:r w:rsidR="00176675">
              <w:rPr>
                <w:noProof/>
                <w:webHidden/>
              </w:rPr>
              <w:fldChar w:fldCharType="separate"/>
            </w:r>
            <w:r w:rsidR="00176675">
              <w:rPr>
                <w:noProof/>
                <w:webHidden/>
              </w:rPr>
              <w:t>9</w:t>
            </w:r>
            <w:r w:rsidR="00176675">
              <w:rPr>
                <w:noProof/>
                <w:webHidden/>
              </w:rPr>
              <w:fldChar w:fldCharType="end"/>
            </w:r>
          </w:hyperlink>
        </w:p>
        <w:p w14:paraId="7EBBF42F" w14:textId="06262460" w:rsidR="00176675" w:rsidRDefault="00417CDB">
          <w:pPr>
            <w:pStyle w:val="TOC2"/>
            <w:rPr>
              <w:rFonts w:asciiTheme="minorHAnsi" w:eastAsiaTheme="minorEastAsia" w:hAnsiTheme="minorHAnsi" w:cstheme="minorBidi"/>
              <w:lang w:eastAsia="en-GB"/>
            </w:rPr>
          </w:pPr>
          <w:hyperlink w:anchor="_Toc95933500" w:history="1">
            <w:r w:rsidR="00176675" w:rsidRPr="006E7F0C">
              <w:rPr>
                <w:rStyle w:val="Hyperlink"/>
                <w:rFonts w:eastAsia="Times New Roman"/>
                <w:b/>
                <w:bCs/>
                <w:lang w:val="en-US"/>
              </w:rPr>
              <w:t>Staff Support</w:t>
            </w:r>
            <w:r w:rsidR="00176675">
              <w:rPr>
                <w:webHidden/>
              </w:rPr>
              <w:tab/>
            </w:r>
            <w:r w:rsidR="00176675">
              <w:rPr>
                <w:webHidden/>
              </w:rPr>
              <w:fldChar w:fldCharType="begin"/>
            </w:r>
            <w:r w:rsidR="00176675">
              <w:rPr>
                <w:webHidden/>
              </w:rPr>
              <w:instrText xml:space="preserve"> PAGEREF _Toc95933500 \h </w:instrText>
            </w:r>
            <w:r w:rsidR="00176675">
              <w:rPr>
                <w:webHidden/>
              </w:rPr>
            </w:r>
            <w:r w:rsidR="00176675">
              <w:rPr>
                <w:webHidden/>
              </w:rPr>
              <w:fldChar w:fldCharType="separate"/>
            </w:r>
            <w:r w:rsidR="00176675">
              <w:rPr>
                <w:webHidden/>
              </w:rPr>
              <w:t>9</w:t>
            </w:r>
            <w:r w:rsidR="00176675">
              <w:rPr>
                <w:webHidden/>
              </w:rPr>
              <w:fldChar w:fldCharType="end"/>
            </w:r>
          </w:hyperlink>
        </w:p>
        <w:p w14:paraId="0B93A889" w14:textId="416A30F1" w:rsidR="00176675" w:rsidRDefault="00417CDB">
          <w:pPr>
            <w:pStyle w:val="TOC2"/>
            <w:rPr>
              <w:rFonts w:asciiTheme="minorHAnsi" w:eastAsiaTheme="minorEastAsia" w:hAnsiTheme="minorHAnsi" w:cstheme="minorBidi"/>
              <w:lang w:eastAsia="en-GB"/>
            </w:rPr>
          </w:pPr>
          <w:hyperlink w:anchor="_Toc95933501" w:history="1">
            <w:r w:rsidR="00176675" w:rsidRPr="006E7F0C">
              <w:rPr>
                <w:rStyle w:val="Hyperlink"/>
                <w:rFonts w:eastAsia="Arial"/>
                <w:b/>
                <w:bCs/>
                <w:lang w:val="en-US"/>
              </w:rPr>
              <w:t>Crisis Communications</w:t>
            </w:r>
            <w:r w:rsidR="00176675">
              <w:rPr>
                <w:webHidden/>
              </w:rPr>
              <w:tab/>
            </w:r>
            <w:r w:rsidR="00176675">
              <w:rPr>
                <w:webHidden/>
              </w:rPr>
              <w:fldChar w:fldCharType="begin"/>
            </w:r>
            <w:r w:rsidR="00176675">
              <w:rPr>
                <w:webHidden/>
              </w:rPr>
              <w:instrText xml:space="preserve"> PAGEREF _Toc95933501 \h </w:instrText>
            </w:r>
            <w:r w:rsidR="00176675">
              <w:rPr>
                <w:webHidden/>
              </w:rPr>
            </w:r>
            <w:r w:rsidR="00176675">
              <w:rPr>
                <w:webHidden/>
              </w:rPr>
              <w:fldChar w:fldCharType="separate"/>
            </w:r>
            <w:r w:rsidR="00176675">
              <w:rPr>
                <w:webHidden/>
              </w:rPr>
              <w:t>9</w:t>
            </w:r>
            <w:r w:rsidR="00176675">
              <w:rPr>
                <w:webHidden/>
              </w:rPr>
              <w:fldChar w:fldCharType="end"/>
            </w:r>
          </w:hyperlink>
        </w:p>
        <w:p w14:paraId="3AB5542E" w14:textId="023DB18C" w:rsidR="00176675" w:rsidRDefault="00417CDB">
          <w:pPr>
            <w:pStyle w:val="TOC2"/>
            <w:rPr>
              <w:rFonts w:asciiTheme="minorHAnsi" w:eastAsiaTheme="minorEastAsia" w:hAnsiTheme="minorHAnsi" w:cstheme="minorBidi"/>
              <w:lang w:eastAsia="en-GB"/>
            </w:rPr>
          </w:pPr>
          <w:hyperlink w:anchor="_Toc95933502" w:history="1">
            <w:r w:rsidR="00176675" w:rsidRPr="006E7F0C">
              <w:rPr>
                <w:rStyle w:val="Hyperlink"/>
                <w:bCs/>
              </w:rPr>
              <w:t xml:space="preserve">Appendix 1: </w:t>
            </w:r>
            <w:r w:rsidR="00176675" w:rsidRPr="006E7F0C">
              <w:rPr>
                <w:rStyle w:val="Hyperlink"/>
              </w:rPr>
              <w:t>Children Act 1989 and 2004</w:t>
            </w:r>
            <w:r w:rsidR="00176675">
              <w:rPr>
                <w:webHidden/>
              </w:rPr>
              <w:tab/>
            </w:r>
            <w:r w:rsidR="00176675">
              <w:rPr>
                <w:webHidden/>
              </w:rPr>
              <w:fldChar w:fldCharType="begin"/>
            </w:r>
            <w:r w:rsidR="00176675">
              <w:rPr>
                <w:webHidden/>
              </w:rPr>
              <w:instrText xml:space="preserve"> PAGEREF _Toc95933502 \h </w:instrText>
            </w:r>
            <w:r w:rsidR="00176675">
              <w:rPr>
                <w:webHidden/>
              </w:rPr>
            </w:r>
            <w:r w:rsidR="00176675">
              <w:rPr>
                <w:webHidden/>
              </w:rPr>
              <w:fldChar w:fldCharType="separate"/>
            </w:r>
            <w:r w:rsidR="00176675">
              <w:rPr>
                <w:webHidden/>
              </w:rPr>
              <w:t>10</w:t>
            </w:r>
            <w:r w:rsidR="00176675">
              <w:rPr>
                <w:webHidden/>
              </w:rPr>
              <w:fldChar w:fldCharType="end"/>
            </w:r>
          </w:hyperlink>
        </w:p>
        <w:p w14:paraId="596B3C54" w14:textId="45EFB436" w:rsidR="00176675" w:rsidRDefault="00417CDB">
          <w:pPr>
            <w:pStyle w:val="TOC2"/>
            <w:rPr>
              <w:rFonts w:asciiTheme="minorHAnsi" w:eastAsiaTheme="minorEastAsia" w:hAnsiTheme="minorHAnsi" w:cstheme="minorBidi"/>
              <w:lang w:eastAsia="en-GB"/>
            </w:rPr>
          </w:pPr>
          <w:hyperlink w:anchor="_Toc95933503" w:history="1">
            <w:r w:rsidR="00176675" w:rsidRPr="006E7F0C">
              <w:rPr>
                <w:rStyle w:val="Hyperlink"/>
              </w:rPr>
              <w:t>Appendix 2: Relevant contacts</w:t>
            </w:r>
            <w:r w:rsidR="00176675">
              <w:rPr>
                <w:webHidden/>
              </w:rPr>
              <w:tab/>
            </w:r>
            <w:r w:rsidR="00176675">
              <w:rPr>
                <w:webHidden/>
              </w:rPr>
              <w:fldChar w:fldCharType="begin"/>
            </w:r>
            <w:r w:rsidR="00176675">
              <w:rPr>
                <w:webHidden/>
              </w:rPr>
              <w:instrText xml:space="preserve"> PAGEREF _Toc95933503 \h </w:instrText>
            </w:r>
            <w:r w:rsidR="00176675">
              <w:rPr>
                <w:webHidden/>
              </w:rPr>
            </w:r>
            <w:r w:rsidR="00176675">
              <w:rPr>
                <w:webHidden/>
              </w:rPr>
              <w:fldChar w:fldCharType="separate"/>
            </w:r>
            <w:r w:rsidR="00176675">
              <w:rPr>
                <w:webHidden/>
              </w:rPr>
              <w:t>11</w:t>
            </w:r>
            <w:r w:rsidR="00176675">
              <w:rPr>
                <w:webHidden/>
              </w:rPr>
              <w:fldChar w:fldCharType="end"/>
            </w:r>
          </w:hyperlink>
        </w:p>
        <w:p w14:paraId="01F657A2" w14:textId="57049C9D" w:rsidR="00176675" w:rsidRDefault="00417CDB">
          <w:pPr>
            <w:pStyle w:val="TOC2"/>
            <w:rPr>
              <w:rFonts w:asciiTheme="minorHAnsi" w:eastAsiaTheme="minorEastAsia" w:hAnsiTheme="minorHAnsi" w:cstheme="minorBidi"/>
              <w:lang w:eastAsia="en-GB"/>
            </w:rPr>
          </w:pPr>
          <w:hyperlink w:anchor="_Toc95933504" w:history="1">
            <w:r w:rsidR="00176675" w:rsidRPr="006E7F0C">
              <w:rPr>
                <w:rStyle w:val="Hyperlink"/>
              </w:rPr>
              <w:t>Appendix 3   : SARSAS Guidance on Retention Periods</w:t>
            </w:r>
            <w:r w:rsidR="00176675">
              <w:rPr>
                <w:webHidden/>
              </w:rPr>
              <w:tab/>
            </w:r>
            <w:r w:rsidR="00176675">
              <w:rPr>
                <w:webHidden/>
              </w:rPr>
              <w:fldChar w:fldCharType="begin"/>
            </w:r>
            <w:r w:rsidR="00176675">
              <w:rPr>
                <w:webHidden/>
              </w:rPr>
              <w:instrText xml:space="preserve"> PAGEREF _Toc95933504 \h </w:instrText>
            </w:r>
            <w:r w:rsidR="00176675">
              <w:rPr>
                <w:webHidden/>
              </w:rPr>
            </w:r>
            <w:r w:rsidR="00176675">
              <w:rPr>
                <w:webHidden/>
              </w:rPr>
              <w:fldChar w:fldCharType="separate"/>
            </w:r>
            <w:r w:rsidR="00176675">
              <w:rPr>
                <w:webHidden/>
              </w:rPr>
              <w:t>13</w:t>
            </w:r>
            <w:r w:rsidR="00176675">
              <w:rPr>
                <w:webHidden/>
              </w:rPr>
              <w:fldChar w:fldCharType="end"/>
            </w:r>
          </w:hyperlink>
        </w:p>
        <w:p w14:paraId="5D335F4E" w14:textId="628C91A7" w:rsidR="0025385F" w:rsidRDefault="0025385F">
          <w:r>
            <w:rPr>
              <w:b/>
              <w:bCs/>
              <w:noProof/>
            </w:rPr>
            <w:fldChar w:fldCharType="end"/>
          </w:r>
        </w:p>
      </w:sdtContent>
    </w:sdt>
    <w:p w14:paraId="02DDBFC0" w14:textId="1DCE23C8" w:rsidR="00481D20" w:rsidRPr="005400DD" w:rsidRDefault="00CC3AD6" w:rsidP="005400DD">
      <w:r w:rsidRPr="000E0B34">
        <w:rPr>
          <w:rFonts w:ascii="Arial" w:hAnsi="Arial" w:cs="Arial"/>
          <w:sz w:val="24"/>
          <w:szCs w:val="24"/>
        </w:rPr>
        <w:lastRenderedPageBreak/>
        <w:t xml:space="preserve">Key </w:t>
      </w:r>
      <w:r w:rsidR="007C7B0D" w:rsidRPr="000E0B34">
        <w:rPr>
          <w:rFonts w:ascii="Arial" w:hAnsi="Arial" w:cs="Arial"/>
          <w:sz w:val="24"/>
          <w:szCs w:val="24"/>
        </w:rPr>
        <w:t>Acronyms and Definitions</w:t>
      </w:r>
    </w:p>
    <w:p w14:paraId="437A7E29" w14:textId="2C8EF1BE" w:rsidR="00AB1078" w:rsidRPr="000E0B34" w:rsidRDefault="00AB1078" w:rsidP="000E0B34">
      <w:pPr>
        <w:autoSpaceDE w:val="0"/>
        <w:autoSpaceDN w:val="0"/>
        <w:adjustRightInd w:val="0"/>
        <w:spacing w:after="120" w:line="240" w:lineRule="auto"/>
        <w:rPr>
          <w:rFonts w:ascii="Arial" w:hAnsi="Arial" w:cs="Arial"/>
          <w:bCs/>
          <w:sz w:val="24"/>
          <w:szCs w:val="24"/>
        </w:rPr>
      </w:pPr>
      <w:r w:rsidRPr="000E0B34">
        <w:rPr>
          <w:rFonts w:ascii="Arial" w:hAnsi="Arial" w:cs="Arial"/>
          <w:b/>
          <w:sz w:val="24"/>
          <w:szCs w:val="24"/>
        </w:rPr>
        <w:t>Child</w:t>
      </w:r>
      <w:r w:rsidR="00106C80" w:rsidRPr="000E0B34">
        <w:rPr>
          <w:rFonts w:ascii="Arial" w:hAnsi="Arial" w:cs="Arial"/>
          <w:b/>
          <w:sz w:val="24"/>
          <w:szCs w:val="24"/>
        </w:rPr>
        <w:t xml:space="preserve">: </w:t>
      </w:r>
      <w:r w:rsidRPr="000E0B34">
        <w:rPr>
          <w:rFonts w:ascii="Arial" w:hAnsi="Arial" w:cs="Arial"/>
          <w:bCs/>
          <w:sz w:val="24"/>
          <w:szCs w:val="24"/>
        </w:rPr>
        <w:t>Any person under 18</w:t>
      </w:r>
    </w:p>
    <w:p w14:paraId="0AD5CF14" w14:textId="54E34394" w:rsidR="007C7B0D" w:rsidRPr="000E0B34" w:rsidRDefault="007C7B0D" w:rsidP="000E0B34">
      <w:pPr>
        <w:autoSpaceDE w:val="0"/>
        <w:autoSpaceDN w:val="0"/>
        <w:adjustRightInd w:val="0"/>
        <w:spacing w:after="120" w:line="240" w:lineRule="auto"/>
        <w:jc w:val="both"/>
        <w:rPr>
          <w:rFonts w:ascii="Arial" w:hAnsi="Arial" w:cs="Arial"/>
          <w:bCs/>
          <w:sz w:val="24"/>
          <w:szCs w:val="24"/>
        </w:rPr>
      </w:pPr>
      <w:r w:rsidRPr="000E0B34">
        <w:rPr>
          <w:rFonts w:ascii="Arial" w:hAnsi="Arial" w:cs="Arial"/>
          <w:b/>
          <w:sz w:val="24"/>
          <w:szCs w:val="24"/>
        </w:rPr>
        <w:t>DS</w:t>
      </w:r>
      <w:r w:rsidR="00471A43" w:rsidRPr="000E0B34">
        <w:rPr>
          <w:rFonts w:ascii="Arial" w:hAnsi="Arial" w:cs="Arial"/>
          <w:b/>
          <w:sz w:val="24"/>
          <w:szCs w:val="24"/>
        </w:rPr>
        <w:t>L</w:t>
      </w:r>
      <w:r w:rsidR="00106C80" w:rsidRPr="000E0B34">
        <w:rPr>
          <w:rFonts w:ascii="Arial" w:hAnsi="Arial" w:cs="Arial"/>
          <w:bCs/>
          <w:sz w:val="24"/>
          <w:szCs w:val="24"/>
        </w:rPr>
        <w:t xml:space="preserve">: </w:t>
      </w:r>
      <w:r w:rsidR="000613AC" w:rsidRPr="000E0B34">
        <w:rPr>
          <w:rFonts w:ascii="Arial" w:hAnsi="Arial" w:cs="Arial"/>
          <w:bCs/>
          <w:sz w:val="24"/>
          <w:szCs w:val="24"/>
        </w:rPr>
        <w:t xml:space="preserve">Designated Safeguarding </w:t>
      </w:r>
      <w:r w:rsidR="00471A43" w:rsidRPr="000E0B34">
        <w:rPr>
          <w:rFonts w:ascii="Arial" w:hAnsi="Arial" w:cs="Arial"/>
          <w:bCs/>
          <w:sz w:val="24"/>
          <w:szCs w:val="24"/>
        </w:rPr>
        <w:t>Lead</w:t>
      </w:r>
    </w:p>
    <w:p w14:paraId="5F4C7714" w14:textId="630BD7CA" w:rsidR="003B5F33" w:rsidRPr="000E0B34" w:rsidRDefault="00CC3AD6" w:rsidP="000E0B34">
      <w:pPr>
        <w:tabs>
          <w:tab w:val="left" w:pos="8880"/>
        </w:tabs>
        <w:autoSpaceDE w:val="0"/>
        <w:autoSpaceDN w:val="0"/>
        <w:adjustRightInd w:val="0"/>
        <w:spacing w:after="120" w:line="240" w:lineRule="auto"/>
        <w:jc w:val="both"/>
        <w:rPr>
          <w:rFonts w:ascii="Arial" w:hAnsi="Arial" w:cs="Arial"/>
          <w:bCs/>
          <w:sz w:val="24"/>
          <w:szCs w:val="24"/>
        </w:rPr>
      </w:pPr>
      <w:r w:rsidRPr="000E0B34">
        <w:rPr>
          <w:rFonts w:ascii="Arial" w:hAnsi="Arial" w:cs="Arial"/>
          <w:b/>
          <w:sz w:val="24"/>
          <w:szCs w:val="24"/>
        </w:rPr>
        <w:t>HoS</w:t>
      </w:r>
      <w:r w:rsidR="00106C80" w:rsidRPr="000E0B34">
        <w:rPr>
          <w:rFonts w:ascii="Arial" w:hAnsi="Arial" w:cs="Arial"/>
          <w:bCs/>
          <w:sz w:val="24"/>
          <w:szCs w:val="24"/>
        </w:rPr>
        <w:t xml:space="preserve">: </w:t>
      </w:r>
      <w:r w:rsidRPr="000E0B34">
        <w:rPr>
          <w:rFonts w:ascii="Arial" w:hAnsi="Arial" w:cs="Arial"/>
          <w:bCs/>
          <w:sz w:val="24"/>
          <w:szCs w:val="24"/>
        </w:rPr>
        <w:t>Head of Services</w:t>
      </w:r>
      <w:r w:rsidR="003B5F33" w:rsidRPr="000E0B34">
        <w:rPr>
          <w:rFonts w:ascii="Arial" w:hAnsi="Arial" w:cs="Arial"/>
          <w:bCs/>
          <w:sz w:val="24"/>
          <w:szCs w:val="24"/>
        </w:rPr>
        <w:t xml:space="preserve"> (DSL)</w:t>
      </w:r>
    </w:p>
    <w:p w14:paraId="5998289B" w14:textId="58624D2D" w:rsidR="00CC3AD6" w:rsidRPr="000E0B34" w:rsidRDefault="003B5F33" w:rsidP="000E0B34">
      <w:pPr>
        <w:tabs>
          <w:tab w:val="left" w:pos="8880"/>
        </w:tabs>
        <w:autoSpaceDE w:val="0"/>
        <w:autoSpaceDN w:val="0"/>
        <w:adjustRightInd w:val="0"/>
        <w:spacing w:after="120" w:line="240" w:lineRule="auto"/>
        <w:jc w:val="both"/>
        <w:rPr>
          <w:rFonts w:ascii="Arial" w:hAnsi="Arial" w:cs="Arial"/>
          <w:bCs/>
          <w:sz w:val="24"/>
          <w:szCs w:val="24"/>
        </w:rPr>
      </w:pPr>
      <w:r w:rsidRPr="000E0B34">
        <w:rPr>
          <w:rFonts w:ascii="Arial" w:hAnsi="Arial" w:cs="Arial"/>
          <w:b/>
          <w:sz w:val="24"/>
          <w:szCs w:val="24"/>
        </w:rPr>
        <w:t>Safeguarding Champion</w:t>
      </w:r>
      <w:r w:rsidR="00106C80" w:rsidRPr="000E0B34">
        <w:rPr>
          <w:rFonts w:ascii="Arial" w:hAnsi="Arial" w:cs="Arial"/>
          <w:b/>
          <w:sz w:val="24"/>
          <w:szCs w:val="24"/>
        </w:rPr>
        <w:t>s</w:t>
      </w:r>
      <w:r w:rsidRPr="000E0B34">
        <w:rPr>
          <w:rFonts w:ascii="Arial" w:hAnsi="Arial" w:cs="Arial"/>
          <w:bCs/>
          <w:sz w:val="24"/>
          <w:szCs w:val="24"/>
        </w:rPr>
        <w:t xml:space="preserve"> – Operational Service Managers </w:t>
      </w:r>
      <w:r w:rsidR="007B1794" w:rsidRPr="000E0B34">
        <w:rPr>
          <w:rFonts w:ascii="Arial" w:hAnsi="Arial" w:cs="Arial"/>
          <w:bCs/>
          <w:sz w:val="24"/>
          <w:szCs w:val="24"/>
        </w:rPr>
        <w:tab/>
      </w:r>
    </w:p>
    <w:p w14:paraId="36F5D748" w14:textId="257975E2" w:rsidR="000613AC" w:rsidRPr="000E0B34" w:rsidRDefault="000613AC" w:rsidP="000E0B34">
      <w:pPr>
        <w:autoSpaceDE w:val="0"/>
        <w:autoSpaceDN w:val="0"/>
        <w:adjustRightInd w:val="0"/>
        <w:spacing w:after="120" w:line="240" w:lineRule="auto"/>
        <w:jc w:val="both"/>
        <w:rPr>
          <w:rFonts w:ascii="Arial" w:hAnsi="Arial" w:cs="Arial"/>
          <w:bCs/>
          <w:sz w:val="24"/>
          <w:szCs w:val="24"/>
        </w:rPr>
      </w:pPr>
      <w:r w:rsidRPr="000E0B34">
        <w:rPr>
          <w:rFonts w:ascii="Arial" w:hAnsi="Arial" w:cs="Arial"/>
          <w:b/>
          <w:sz w:val="24"/>
          <w:szCs w:val="24"/>
        </w:rPr>
        <w:t>Team Member</w:t>
      </w:r>
      <w:r w:rsidRPr="000E0B34">
        <w:rPr>
          <w:rFonts w:ascii="Arial" w:hAnsi="Arial" w:cs="Arial"/>
          <w:bCs/>
          <w:sz w:val="24"/>
          <w:szCs w:val="24"/>
        </w:rPr>
        <w:t xml:space="preserve"> </w:t>
      </w:r>
      <w:r w:rsidR="00F466CA" w:rsidRPr="000E0B34">
        <w:rPr>
          <w:rFonts w:ascii="Arial" w:hAnsi="Arial" w:cs="Arial"/>
          <w:bCs/>
          <w:sz w:val="24"/>
          <w:szCs w:val="24"/>
        </w:rPr>
        <w:t>–</w:t>
      </w:r>
      <w:r w:rsidRPr="000E0B34">
        <w:rPr>
          <w:rFonts w:ascii="Arial" w:hAnsi="Arial" w:cs="Arial"/>
          <w:bCs/>
          <w:sz w:val="24"/>
          <w:szCs w:val="24"/>
        </w:rPr>
        <w:t xml:space="preserve"> </w:t>
      </w:r>
      <w:r w:rsidR="00F466CA" w:rsidRPr="000E0B34">
        <w:rPr>
          <w:rFonts w:ascii="Arial" w:hAnsi="Arial" w:cs="Arial"/>
          <w:bCs/>
          <w:sz w:val="24"/>
          <w:szCs w:val="24"/>
        </w:rPr>
        <w:t xml:space="preserve">SARSAS Staff, </w:t>
      </w:r>
      <w:r w:rsidR="00B12E5B" w:rsidRPr="000E0B34">
        <w:rPr>
          <w:rFonts w:ascii="Arial" w:hAnsi="Arial" w:cs="Arial"/>
          <w:bCs/>
          <w:sz w:val="24"/>
          <w:szCs w:val="24"/>
        </w:rPr>
        <w:t>V</w:t>
      </w:r>
      <w:r w:rsidR="00F466CA" w:rsidRPr="000E0B34">
        <w:rPr>
          <w:rFonts w:ascii="Arial" w:hAnsi="Arial" w:cs="Arial"/>
          <w:bCs/>
          <w:sz w:val="24"/>
          <w:szCs w:val="24"/>
        </w:rPr>
        <w:t xml:space="preserve">olunteers and </w:t>
      </w:r>
      <w:r w:rsidR="00B12E5B" w:rsidRPr="000E0B34">
        <w:rPr>
          <w:rFonts w:ascii="Arial" w:hAnsi="Arial" w:cs="Arial"/>
          <w:bCs/>
          <w:sz w:val="24"/>
          <w:szCs w:val="24"/>
        </w:rPr>
        <w:t>T</w:t>
      </w:r>
      <w:r w:rsidR="00F466CA" w:rsidRPr="000E0B34">
        <w:rPr>
          <w:rFonts w:ascii="Arial" w:hAnsi="Arial" w:cs="Arial"/>
          <w:bCs/>
          <w:sz w:val="24"/>
          <w:szCs w:val="24"/>
        </w:rPr>
        <w:t xml:space="preserve">rustees </w:t>
      </w:r>
    </w:p>
    <w:p w14:paraId="659EC627" w14:textId="25494DA3" w:rsidR="00AB1078" w:rsidRPr="000E0B34" w:rsidRDefault="00AB1078" w:rsidP="000E0B34">
      <w:pPr>
        <w:autoSpaceDE w:val="0"/>
        <w:autoSpaceDN w:val="0"/>
        <w:adjustRightInd w:val="0"/>
        <w:spacing w:after="120" w:line="240" w:lineRule="auto"/>
        <w:rPr>
          <w:rFonts w:ascii="Arial" w:eastAsia="Calibri" w:hAnsi="Arial" w:cs="Arial"/>
          <w:sz w:val="24"/>
          <w:szCs w:val="24"/>
        </w:rPr>
      </w:pPr>
      <w:r w:rsidRPr="000E0B34">
        <w:rPr>
          <w:rFonts w:ascii="Arial" w:eastAsia="Calibri" w:hAnsi="Arial" w:cs="Arial"/>
          <w:b/>
          <w:bCs/>
          <w:sz w:val="24"/>
          <w:szCs w:val="24"/>
        </w:rPr>
        <w:t>LADO</w:t>
      </w:r>
      <w:r w:rsidRPr="000E0B34">
        <w:rPr>
          <w:rFonts w:ascii="Arial" w:eastAsia="Calibri" w:hAnsi="Arial" w:cs="Arial"/>
          <w:sz w:val="24"/>
          <w:szCs w:val="24"/>
        </w:rPr>
        <w:t xml:space="preserve"> - Local Authority Designated Officer </w:t>
      </w:r>
    </w:p>
    <w:p w14:paraId="08342BFA" w14:textId="564950D1" w:rsidR="00E66950" w:rsidRPr="000E0B34" w:rsidRDefault="00E66950" w:rsidP="000E0B34">
      <w:pPr>
        <w:autoSpaceDE w:val="0"/>
        <w:autoSpaceDN w:val="0"/>
        <w:adjustRightInd w:val="0"/>
        <w:spacing w:after="120" w:line="240" w:lineRule="auto"/>
        <w:rPr>
          <w:rFonts w:ascii="Arial" w:hAnsi="Arial" w:cs="Arial"/>
          <w:sz w:val="24"/>
          <w:szCs w:val="24"/>
        </w:rPr>
      </w:pPr>
      <w:r w:rsidRPr="000E0B34">
        <w:rPr>
          <w:rFonts w:ascii="Arial" w:hAnsi="Arial" w:cs="Arial"/>
          <w:b/>
          <w:bCs/>
          <w:sz w:val="24"/>
          <w:szCs w:val="24"/>
        </w:rPr>
        <w:t xml:space="preserve">SEND </w:t>
      </w:r>
      <w:r w:rsidRPr="000E0B34">
        <w:rPr>
          <w:rFonts w:ascii="Arial" w:hAnsi="Arial" w:cs="Arial"/>
          <w:sz w:val="24"/>
          <w:szCs w:val="24"/>
        </w:rPr>
        <w:t xml:space="preserve">- </w:t>
      </w:r>
      <w:r w:rsidR="00D81365" w:rsidRPr="000E0B34">
        <w:rPr>
          <w:rFonts w:ascii="Arial" w:hAnsi="Arial" w:cs="Arial"/>
          <w:sz w:val="24"/>
          <w:szCs w:val="24"/>
        </w:rPr>
        <w:t>S</w:t>
      </w:r>
      <w:r w:rsidRPr="000E0B34">
        <w:rPr>
          <w:rFonts w:ascii="Arial" w:hAnsi="Arial" w:cs="Arial"/>
          <w:sz w:val="24"/>
          <w:szCs w:val="24"/>
        </w:rPr>
        <w:t xml:space="preserve">pecial </w:t>
      </w:r>
      <w:r w:rsidR="00D81365" w:rsidRPr="000E0B34">
        <w:rPr>
          <w:rFonts w:ascii="Arial" w:hAnsi="Arial" w:cs="Arial"/>
          <w:sz w:val="24"/>
          <w:szCs w:val="24"/>
        </w:rPr>
        <w:t>E</w:t>
      </w:r>
      <w:r w:rsidRPr="000E0B34">
        <w:rPr>
          <w:rFonts w:ascii="Arial" w:hAnsi="Arial" w:cs="Arial"/>
          <w:sz w:val="24"/>
          <w:szCs w:val="24"/>
        </w:rPr>
        <w:t xml:space="preserve">ducational </w:t>
      </w:r>
      <w:r w:rsidR="00D81365" w:rsidRPr="000E0B34">
        <w:rPr>
          <w:rFonts w:ascii="Arial" w:hAnsi="Arial" w:cs="Arial"/>
          <w:sz w:val="24"/>
          <w:szCs w:val="24"/>
        </w:rPr>
        <w:t>N</w:t>
      </w:r>
      <w:r w:rsidRPr="000E0B34">
        <w:rPr>
          <w:rFonts w:ascii="Arial" w:hAnsi="Arial" w:cs="Arial"/>
          <w:sz w:val="24"/>
          <w:szCs w:val="24"/>
        </w:rPr>
        <w:t xml:space="preserve">eeds and </w:t>
      </w:r>
      <w:r w:rsidR="00D81365" w:rsidRPr="000E0B34">
        <w:rPr>
          <w:rFonts w:ascii="Arial" w:hAnsi="Arial" w:cs="Arial"/>
          <w:sz w:val="24"/>
          <w:szCs w:val="24"/>
        </w:rPr>
        <w:t>D</w:t>
      </w:r>
      <w:r w:rsidRPr="000E0B34">
        <w:rPr>
          <w:rFonts w:ascii="Arial" w:hAnsi="Arial" w:cs="Arial"/>
          <w:sz w:val="24"/>
          <w:szCs w:val="24"/>
        </w:rPr>
        <w:t xml:space="preserve">isabilities </w:t>
      </w:r>
    </w:p>
    <w:p w14:paraId="0DD4BA1F" w14:textId="3FFEE328" w:rsidR="00292BA2" w:rsidRPr="000E0B34" w:rsidRDefault="00292BA2" w:rsidP="000E0B34">
      <w:pPr>
        <w:autoSpaceDE w:val="0"/>
        <w:autoSpaceDN w:val="0"/>
        <w:adjustRightInd w:val="0"/>
        <w:spacing w:after="120" w:line="240" w:lineRule="auto"/>
        <w:rPr>
          <w:rFonts w:ascii="Arial" w:hAnsi="Arial" w:cs="Arial"/>
          <w:b/>
          <w:sz w:val="24"/>
          <w:szCs w:val="24"/>
        </w:rPr>
      </w:pPr>
      <w:r w:rsidRPr="000E0B34">
        <w:rPr>
          <w:rFonts w:ascii="Arial" w:hAnsi="Arial" w:cs="Arial"/>
          <w:b/>
          <w:bCs/>
          <w:sz w:val="24"/>
          <w:szCs w:val="24"/>
        </w:rPr>
        <w:t>FGM</w:t>
      </w:r>
      <w:r w:rsidRPr="000E0B34">
        <w:rPr>
          <w:rFonts w:ascii="Arial" w:hAnsi="Arial" w:cs="Arial"/>
          <w:sz w:val="24"/>
          <w:szCs w:val="24"/>
        </w:rPr>
        <w:t xml:space="preserve"> – Female Genital Mutilation</w:t>
      </w:r>
    </w:p>
    <w:p w14:paraId="7C5F4E13" w14:textId="77777777" w:rsidR="00823983" w:rsidRDefault="00823983" w:rsidP="000E0B34">
      <w:pPr>
        <w:pStyle w:val="Heading2"/>
        <w:spacing w:after="120" w:line="240" w:lineRule="auto"/>
        <w:rPr>
          <w:rFonts w:ascii="Arial" w:eastAsia="Calibri" w:hAnsi="Arial" w:cs="Arial"/>
          <w:b/>
          <w:bCs/>
          <w:color w:val="auto"/>
          <w:sz w:val="24"/>
          <w:szCs w:val="24"/>
          <w:lang w:val="en-US"/>
        </w:rPr>
      </w:pPr>
      <w:bookmarkStart w:id="1" w:name="_Toc89676168"/>
    </w:p>
    <w:p w14:paraId="58A273AB" w14:textId="3EB911F5" w:rsidR="00CB38F1" w:rsidRPr="005A3864" w:rsidRDefault="00CB38F1" w:rsidP="000E0B34">
      <w:pPr>
        <w:pStyle w:val="Heading2"/>
        <w:spacing w:after="120" w:line="240" w:lineRule="auto"/>
        <w:rPr>
          <w:rFonts w:ascii="Arial" w:eastAsia="Calibri" w:hAnsi="Arial" w:cs="Arial"/>
          <w:b/>
          <w:bCs/>
          <w:color w:val="auto"/>
          <w:sz w:val="24"/>
          <w:szCs w:val="24"/>
          <w:lang w:val="en-US"/>
        </w:rPr>
      </w:pPr>
      <w:bookmarkStart w:id="2" w:name="_Toc95933484"/>
      <w:r w:rsidRPr="005A3864">
        <w:rPr>
          <w:rFonts w:ascii="Arial" w:eastAsia="Calibri" w:hAnsi="Arial" w:cs="Arial"/>
          <w:b/>
          <w:bCs/>
          <w:color w:val="auto"/>
          <w:sz w:val="24"/>
          <w:szCs w:val="24"/>
          <w:lang w:val="en-US"/>
        </w:rPr>
        <w:t>Policy Statement</w:t>
      </w:r>
      <w:bookmarkEnd w:id="1"/>
      <w:bookmarkEnd w:id="2"/>
    </w:p>
    <w:p w14:paraId="6B3C4108" w14:textId="7BE52BA9" w:rsidR="00CB38F1" w:rsidRPr="000E0B34" w:rsidRDefault="00CB38F1"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SARSAS is committed to safeguarding and promoting the welfare of all </w:t>
      </w:r>
      <w:r w:rsidR="00DD63C2" w:rsidRPr="000E0B34">
        <w:rPr>
          <w:rFonts w:ascii="Arial" w:eastAsia="Calibri" w:hAnsi="Arial" w:cs="Arial"/>
          <w:sz w:val="24"/>
          <w:szCs w:val="24"/>
        </w:rPr>
        <w:t>children</w:t>
      </w:r>
      <w:r w:rsidRPr="000E0B34">
        <w:rPr>
          <w:rFonts w:ascii="Arial" w:eastAsia="Calibri" w:hAnsi="Arial" w:cs="Arial"/>
          <w:sz w:val="24"/>
          <w:szCs w:val="24"/>
        </w:rPr>
        <w:t xml:space="preserve"> at risk who use our services.  We believe safeguarding is everyone’s business. Safeguarding is a specific activity that is undertaken to protect specific children and adults at risk who are suffering, or are at risk of suffering, significant harm.</w:t>
      </w:r>
    </w:p>
    <w:p w14:paraId="346610E3" w14:textId="77777777" w:rsidR="00102AD3" w:rsidRPr="000E0B34" w:rsidRDefault="00102AD3"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Additionally, SARSAS is committed to keeping our staff and volunteers protected in the workplace. This includes protection from abuse from both colleagues and clients.</w:t>
      </w:r>
    </w:p>
    <w:p w14:paraId="4F6CBBED" w14:textId="77777777" w:rsidR="00DD63C2" w:rsidRPr="000E0B34" w:rsidRDefault="00DD63C2" w:rsidP="000E0B34">
      <w:pPr>
        <w:spacing w:after="120" w:line="240" w:lineRule="auto"/>
        <w:jc w:val="both"/>
        <w:rPr>
          <w:rFonts w:ascii="Arial" w:hAnsi="Arial" w:cs="Arial"/>
          <w:b/>
          <w:sz w:val="24"/>
          <w:szCs w:val="24"/>
        </w:rPr>
      </w:pPr>
      <w:r w:rsidRPr="000E0B34">
        <w:rPr>
          <w:rFonts w:ascii="Arial" w:eastAsia="Calibri" w:hAnsi="Arial" w:cs="Arial"/>
          <w:sz w:val="24"/>
          <w:szCs w:val="24"/>
        </w:rPr>
        <w:t xml:space="preserve">The SARSAS Safeguarding Policy is in line with the </w:t>
      </w:r>
      <w:r w:rsidRPr="000E0B34">
        <w:rPr>
          <w:rFonts w:ascii="Arial" w:hAnsi="Arial" w:cs="Arial"/>
          <w:sz w:val="24"/>
          <w:szCs w:val="24"/>
        </w:rPr>
        <w:t>Children Act 1989 and 2004.</w:t>
      </w:r>
      <w:r w:rsidRPr="000E0B34">
        <w:rPr>
          <w:rFonts w:ascii="Arial" w:hAnsi="Arial" w:cs="Arial"/>
          <w:b/>
          <w:sz w:val="24"/>
          <w:szCs w:val="24"/>
        </w:rPr>
        <w:t xml:space="preserve"> </w:t>
      </w:r>
      <w:r w:rsidRPr="000E0B34">
        <w:rPr>
          <w:rFonts w:ascii="Arial" w:hAnsi="Arial" w:cs="Arial"/>
          <w:sz w:val="24"/>
          <w:szCs w:val="24"/>
        </w:rPr>
        <w:t>Section 17 and 47 of the 1989 Act imposed a positive duty on all organisations to safeguard and promote the welfare of children (See Appendix 1).</w:t>
      </w:r>
    </w:p>
    <w:p w14:paraId="0197CEEA" w14:textId="4F216766" w:rsidR="00CB38F1" w:rsidRPr="000E0B34" w:rsidRDefault="00CB38F1"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This document sets out SARSAS’s overall approach to protecting </w:t>
      </w:r>
      <w:r w:rsidR="00DD63C2" w:rsidRPr="000E0B34">
        <w:rPr>
          <w:rFonts w:ascii="Arial" w:eastAsia="Calibri" w:hAnsi="Arial" w:cs="Arial"/>
          <w:sz w:val="24"/>
          <w:szCs w:val="24"/>
        </w:rPr>
        <w:t xml:space="preserve">children </w:t>
      </w:r>
      <w:r w:rsidRPr="000E0B34">
        <w:rPr>
          <w:rFonts w:ascii="Arial" w:eastAsia="Calibri" w:hAnsi="Arial" w:cs="Arial"/>
          <w:sz w:val="24"/>
          <w:szCs w:val="24"/>
        </w:rPr>
        <w:t>at risk from abuse.  It is supported by detailed procedures which describe how this policy is to be carried out by all team members to include staff, volunteers, and Trustees.</w:t>
      </w:r>
      <w:r w:rsidR="00842A9C" w:rsidRPr="000E0B34">
        <w:rPr>
          <w:rFonts w:ascii="Arial" w:eastAsia="Calibri" w:hAnsi="Arial" w:cs="Arial"/>
          <w:sz w:val="24"/>
          <w:szCs w:val="24"/>
        </w:rPr>
        <w:t xml:space="preserve"> This policy will be reviewed every two years. </w:t>
      </w:r>
    </w:p>
    <w:p w14:paraId="37E995FD" w14:textId="77777777" w:rsidR="00CB38F1" w:rsidRPr="000E0B34" w:rsidRDefault="00CB38F1"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Everyone who SARSAS works with will be informed of our policy statement as part of an explanation of the limits of confidentiality. A copy of this Policy and Procedure is made available as appropriate and is also available on SARSAS’s website.</w:t>
      </w:r>
    </w:p>
    <w:p w14:paraId="172BE07B" w14:textId="77777777" w:rsidR="00CB38F1" w:rsidRPr="000E0B34" w:rsidRDefault="00CB38F1"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Confidentiality in this respect refers to the requirement not to share anything about a client without their consent to anyone outside of SARSAS.  It is vital that information is shared with relevant individuals within the organisation so that the safest decisions are made.  </w:t>
      </w:r>
    </w:p>
    <w:p w14:paraId="005BC602" w14:textId="77777777" w:rsidR="00823983" w:rsidRDefault="00823983" w:rsidP="000E0B34">
      <w:pPr>
        <w:pStyle w:val="Heading2"/>
        <w:spacing w:after="120" w:line="240" w:lineRule="auto"/>
        <w:rPr>
          <w:rFonts w:ascii="Arial" w:eastAsia="Calibri" w:hAnsi="Arial" w:cs="Arial"/>
          <w:b/>
          <w:bCs/>
          <w:color w:val="auto"/>
          <w:sz w:val="24"/>
          <w:szCs w:val="24"/>
          <w:lang w:val="en-US"/>
        </w:rPr>
      </w:pPr>
      <w:bookmarkStart w:id="3" w:name="_Toc89676169"/>
    </w:p>
    <w:p w14:paraId="70E3BF5B" w14:textId="578B9598" w:rsidR="00231D17" w:rsidRPr="005A3864" w:rsidRDefault="00FE2346" w:rsidP="000E0B34">
      <w:pPr>
        <w:pStyle w:val="Heading2"/>
        <w:spacing w:after="120" w:line="240" w:lineRule="auto"/>
        <w:rPr>
          <w:rFonts w:ascii="Arial" w:eastAsia="Calibri" w:hAnsi="Arial" w:cs="Arial"/>
          <w:b/>
          <w:bCs/>
          <w:color w:val="auto"/>
          <w:sz w:val="24"/>
          <w:szCs w:val="24"/>
          <w:lang w:val="en-US"/>
        </w:rPr>
      </w:pPr>
      <w:bookmarkStart w:id="4" w:name="_Toc95933485"/>
      <w:r w:rsidRPr="005A3864">
        <w:rPr>
          <w:rFonts w:ascii="Arial" w:eastAsia="Calibri" w:hAnsi="Arial" w:cs="Arial"/>
          <w:b/>
          <w:bCs/>
          <w:color w:val="auto"/>
          <w:sz w:val="24"/>
          <w:szCs w:val="24"/>
          <w:lang w:val="en-US"/>
        </w:rPr>
        <w:t>What is Safeguarding?</w:t>
      </w:r>
      <w:bookmarkEnd w:id="3"/>
      <w:bookmarkEnd w:id="4"/>
    </w:p>
    <w:p w14:paraId="165BF944" w14:textId="2DE14439" w:rsidR="00B62951" w:rsidRPr="000E0B34" w:rsidRDefault="00B62951" w:rsidP="000E0B34">
      <w:pPr>
        <w:autoSpaceDE w:val="0"/>
        <w:autoSpaceDN w:val="0"/>
        <w:adjustRightInd w:val="0"/>
        <w:spacing w:after="120" w:line="240" w:lineRule="auto"/>
        <w:jc w:val="both"/>
        <w:rPr>
          <w:rFonts w:ascii="Arial" w:hAnsi="Arial" w:cs="Arial"/>
          <w:sz w:val="24"/>
          <w:szCs w:val="24"/>
          <w:shd w:val="clear" w:color="auto" w:fill="FFFFFF"/>
        </w:rPr>
      </w:pPr>
      <w:r w:rsidRPr="000E0B34">
        <w:rPr>
          <w:rFonts w:ascii="Arial" w:eastAsia="Calibri" w:hAnsi="Arial" w:cs="Arial"/>
          <w:sz w:val="24"/>
          <w:szCs w:val="24"/>
        </w:rPr>
        <w:t>Safeguarding is a specific activity that is undertaken to protect s</w:t>
      </w:r>
      <w:r w:rsidR="00D62E2E" w:rsidRPr="000E0B34">
        <w:rPr>
          <w:rFonts w:ascii="Arial" w:eastAsia="Calibri" w:hAnsi="Arial" w:cs="Arial"/>
          <w:sz w:val="24"/>
          <w:szCs w:val="24"/>
        </w:rPr>
        <w:t>pecific children and adults with care and support needs</w:t>
      </w:r>
      <w:r w:rsidRPr="000E0B34">
        <w:rPr>
          <w:rFonts w:ascii="Arial" w:eastAsia="Calibri" w:hAnsi="Arial" w:cs="Arial"/>
          <w:sz w:val="24"/>
          <w:szCs w:val="24"/>
        </w:rPr>
        <w:t xml:space="preserve"> who are suffering, or are a</w:t>
      </w:r>
      <w:r w:rsidR="00D62E2E" w:rsidRPr="000E0B34">
        <w:rPr>
          <w:rFonts w:ascii="Arial" w:eastAsia="Calibri" w:hAnsi="Arial" w:cs="Arial"/>
          <w:sz w:val="24"/>
          <w:szCs w:val="24"/>
        </w:rPr>
        <w:t>t risk of suffering,</w:t>
      </w:r>
      <w:r w:rsidRPr="000E0B34">
        <w:rPr>
          <w:rFonts w:ascii="Arial" w:eastAsia="Calibri" w:hAnsi="Arial" w:cs="Arial"/>
          <w:sz w:val="24"/>
          <w:szCs w:val="24"/>
        </w:rPr>
        <w:t xml:space="preserve"> harm.</w:t>
      </w:r>
      <w:r w:rsidR="00087C78" w:rsidRPr="000E0B34">
        <w:rPr>
          <w:rFonts w:ascii="Arial" w:eastAsia="Calibri" w:hAnsi="Arial" w:cs="Arial"/>
          <w:sz w:val="24"/>
          <w:szCs w:val="24"/>
        </w:rPr>
        <w:t xml:space="preserve"> All children have the right to protection </w:t>
      </w:r>
      <w:r w:rsidR="00E63392" w:rsidRPr="000E0B34">
        <w:rPr>
          <w:rFonts w:ascii="Arial" w:eastAsia="Calibri" w:hAnsi="Arial" w:cs="Arial"/>
          <w:sz w:val="24"/>
          <w:szCs w:val="24"/>
        </w:rPr>
        <w:t xml:space="preserve">and </w:t>
      </w:r>
      <w:r w:rsidR="00E63392" w:rsidRPr="000E0B34">
        <w:rPr>
          <w:rFonts w:ascii="Arial" w:hAnsi="Arial" w:cs="Arial"/>
          <w:sz w:val="24"/>
          <w:szCs w:val="24"/>
          <w:shd w:val="clear" w:color="auto" w:fill="FFFFFF"/>
        </w:rPr>
        <w:t>the Equality Act 2010 protects all equality characteristics such as ethnicity, gender and transgender status, disability, age, faith or religion and sexual orientation.</w:t>
      </w:r>
      <w:r w:rsidR="00BC6A88" w:rsidRPr="000E0B34">
        <w:rPr>
          <w:rFonts w:ascii="Arial" w:hAnsi="Arial" w:cs="Arial"/>
          <w:sz w:val="24"/>
          <w:szCs w:val="24"/>
          <w:shd w:val="clear" w:color="auto" w:fill="FFFFFF"/>
        </w:rPr>
        <w:t xml:space="preserve"> </w:t>
      </w:r>
    </w:p>
    <w:p w14:paraId="08358372" w14:textId="33B2AD84" w:rsidR="008E2372" w:rsidRPr="005A3864" w:rsidRDefault="008E2372" w:rsidP="000E0B34">
      <w:pPr>
        <w:pStyle w:val="Heading2"/>
        <w:spacing w:after="120" w:line="240" w:lineRule="auto"/>
        <w:rPr>
          <w:rFonts w:ascii="Arial" w:eastAsia="Calibri" w:hAnsi="Arial" w:cs="Arial"/>
          <w:b/>
          <w:bCs/>
          <w:color w:val="auto"/>
          <w:sz w:val="24"/>
          <w:szCs w:val="24"/>
        </w:rPr>
      </w:pPr>
      <w:bookmarkStart w:id="5" w:name="_Toc95933486"/>
      <w:r w:rsidRPr="005A3864">
        <w:rPr>
          <w:rFonts w:ascii="Arial" w:hAnsi="Arial" w:cs="Arial"/>
          <w:b/>
          <w:bCs/>
          <w:color w:val="auto"/>
          <w:sz w:val="24"/>
          <w:szCs w:val="24"/>
          <w:shd w:val="clear" w:color="auto" w:fill="FFFFFF"/>
        </w:rPr>
        <w:t>What is Abuse</w:t>
      </w:r>
      <w:r w:rsidR="004C07CE" w:rsidRPr="005A3864">
        <w:rPr>
          <w:rFonts w:ascii="Arial" w:hAnsi="Arial" w:cs="Arial"/>
          <w:b/>
          <w:bCs/>
          <w:color w:val="auto"/>
          <w:sz w:val="24"/>
          <w:szCs w:val="24"/>
          <w:shd w:val="clear" w:color="auto" w:fill="FFFFFF"/>
        </w:rPr>
        <w:t>?</w:t>
      </w:r>
      <w:bookmarkEnd w:id="5"/>
    </w:p>
    <w:p w14:paraId="165BF949" w14:textId="67D893F6" w:rsidR="003F3855" w:rsidRPr="000E0B34" w:rsidRDefault="003F3855"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Abuse and neglect of </w:t>
      </w:r>
      <w:r w:rsidR="00B62951" w:rsidRPr="000E0B34">
        <w:rPr>
          <w:rFonts w:ascii="Arial" w:eastAsia="Calibri" w:hAnsi="Arial" w:cs="Arial"/>
          <w:sz w:val="24"/>
          <w:szCs w:val="24"/>
        </w:rPr>
        <w:t>children includes</w:t>
      </w:r>
    </w:p>
    <w:p w14:paraId="165BF94A" w14:textId="7D64EEFB" w:rsidR="00EB00CF" w:rsidRPr="000E0B34" w:rsidRDefault="00EB00CF" w:rsidP="000E0B34">
      <w:pPr>
        <w:pStyle w:val="ListParagraph"/>
        <w:numPr>
          <w:ilvl w:val="0"/>
          <w:numId w:val="5"/>
        </w:num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b/>
          <w:sz w:val="24"/>
          <w:szCs w:val="24"/>
        </w:rPr>
        <w:t>Physical abuse</w:t>
      </w:r>
      <w:r w:rsidRPr="000E0B34">
        <w:rPr>
          <w:rFonts w:ascii="Arial" w:eastAsia="Calibri" w:hAnsi="Arial" w:cs="Arial"/>
          <w:sz w:val="24"/>
          <w:szCs w:val="24"/>
        </w:rPr>
        <w:t xml:space="preserve"> - any form of assault, over-medication, restraint, poor </w:t>
      </w:r>
      <w:r w:rsidR="00971454" w:rsidRPr="000E0B34">
        <w:rPr>
          <w:rFonts w:ascii="Arial" w:eastAsia="Calibri" w:hAnsi="Arial" w:cs="Arial"/>
          <w:sz w:val="24"/>
          <w:szCs w:val="24"/>
        </w:rPr>
        <w:t xml:space="preserve">moving and </w:t>
      </w:r>
      <w:r w:rsidRPr="000E0B34">
        <w:rPr>
          <w:rFonts w:ascii="Arial" w:eastAsia="Calibri" w:hAnsi="Arial" w:cs="Arial"/>
          <w:sz w:val="24"/>
          <w:szCs w:val="24"/>
        </w:rPr>
        <w:t>handling practice</w:t>
      </w:r>
      <w:r w:rsidR="001B63CC" w:rsidRPr="000E0B34">
        <w:rPr>
          <w:rFonts w:ascii="Arial" w:eastAsia="Calibri" w:hAnsi="Arial" w:cs="Arial"/>
          <w:sz w:val="24"/>
          <w:szCs w:val="24"/>
        </w:rPr>
        <w:t xml:space="preserve">, Female Genital </w:t>
      </w:r>
      <w:r w:rsidR="00EF27A4" w:rsidRPr="000E0B34">
        <w:rPr>
          <w:rFonts w:ascii="Arial" w:eastAsia="Calibri" w:hAnsi="Arial" w:cs="Arial"/>
          <w:sz w:val="24"/>
          <w:szCs w:val="24"/>
        </w:rPr>
        <w:t>Mutilation</w:t>
      </w:r>
      <w:r w:rsidR="001B63CC" w:rsidRPr="000E0B34">
        <w:rPr>
          <w:rFonts w:ascii="Arial" w:eastAsia="Calibri" w:hAnsi="Arial" w:cs="Arial"/>
          <w:sz w:val="24"/>
          <w:szCs w:val="24"/>
        </w:rPr>
        <w:t xml:space="preserve"> (FGM)</w:t>
      </w:r>
    </w:p>
    <w:p w14:paraId="165BF94B" w14:textId="44C13970" w:rsidR="00EB00CF" w:rsidRPr="000E0B34" w:rsidRDefault="00EB00CF" w:rsidP="000E0B34">
      <w:pPr>
        <w:pStyle w:val="ListParagraph"/>
        <w:numPr>
          <w:ilvl w:val="0"/>
          <w:numId w:val="5"/>
        </w:num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b/>
          <w:sz w:val="24"/>
          <w:szCs w:val="24"/>
        </w:rPr>
        <w:lastRenderedPageBreak/>
        <w:t>Sexual abuse</w:t>
      </w:r>
      <w:r w:rsidRPr="000E0B34">
        <w:rPr>
          <w:rFonts w:ascii="Arial" w:eastAsia="Calibri" w:hAnsi="Arial" w:cs="Arial"/>
          <w:sz w:val="24"/>
          <w:szCs w:val="24"/>
        </w:rPr>
        <w:t xml:space="preserve"> - </w:t>
      </w:r>
      <w:r w:rsidR="00E21439" w:rsidRPr="000E0B34">
        <w:rPr>
          <w:rFonts w:ascii="Arial" w:hAnsi="Arial" w:cs="Arial"/>
          <w:sz w:val="24"/>
          <w:szCs w:val="24"/>
        </w:rPr>
        <w:t xml:space="preserve">Forced sexual activity involving physical contact, including rape and sexual assault by penetration, non-penetrative acts and </w:t>
      </w:r>
      <w:r w:rsidR="009A5BCC" w:rsidRPr="000E0B34">
        <w:rPr>
          <w:rFonts w:ascii="Arial" w:hAnsi="Arial" w:cs="Arial"/>
          <w:sz w:val="24"/>
          <w:szCs w:val="24"/>
        </w:rPr>
        <w:t>non-contact</w:t>
      </w:r>
      <w:r w:rsidR="00E21439" w:rsidRPr="000E0B34">
        <w:rPr>
          <w:rFonts w:ascii="Arial" w:hAnsi="Arial" w:cs="Arial"/>
          <w:sz w:val="24"/>
          <w:szCs w:val="24"/>
        </w:rPr>
        <w:t xml:space="preserve"> acts, that</w:t>
      </w:r>
      <w:r w:rsidR="00E21439" w:rsidRPr="000E0B34">
        <w:rPr>
          <w:rFonts w:ascii="Arial" w:eastAsia="Calibri" w:hAnsi="Arial" w:cs="Arial"/>
          <w:sz w:val="24"/>
          <w:szCs w:val="24"/>
        </w:rPr>
        <w:t xml:space="preserve"> </w:t>
      </w:r>
      <w:r w:rsidRPr="000E0B34">
        <w:rPr>
          <w:rFonts w:ascii="Arial" w:eastAsia="Calibri" w:hAnsi="Arial" w:cs="Arial"/>
          <w:sz w:val="24"/>
          <w:szCs w:val="24"/>
        </w:rPr>
        <w:t xml:space="preserve">was not actively consented to or the person did not have the capacity to </w:t>
      </w:r>
      <w:proofErr w:type="gramStart"/>
      <w:r w:rsidR="00993389" w:rsidRPr="000E0B34">
        <w:rPr>
          <w:rFonts w:ascii="Arial" w:eastAsia="Calibri" w:hAnsi="Arial" w:cs="Arial"/>
          <w:sz w:val="24"/>
          <w:szCs w:val="24"/>
        </w:rPr>
        <w:t>understand.</w:t>
      </w:r>
      <w:r w:rsidR="00E21439" w:rsidRPr="000E0B34">
        <w:rPr>
          <w:rFonts w:ascii="Arial" w:eastAsia="Calibri" w:hAnsi="Arial" w:cs="Arial"/>
          <w:sz w:val="24"/>
          <w:szCs w:val="24"/>
        </w:rPr>
        <w:t>/</w:t>
      </w:r>
      <w:proofErr w:type="gramEnd"/>
      <w:r w:rsidR="00E21439" w:rsidRPr="000E0B34">
        <w:rPr>
          <w:rFonts w:ascii="Arial" w:hAnsi="Arial" w:cs="Arial"/>
          <w:sz w:val="24"/>
          <w:szCs w:val="24"/>
        </w:rPr>
        <w:t xml:space="preserve"> </w:t>
      </w:r>
    </w:p>
    <w:p w14:paraId="165BF94C" w14:textId="77777777" w:rsidR="00EB00CF" w:rsidRPr="000E0B34" w:rsidRDefault="00EB00CF" w:rsidP="000E0B34">
      <w:pPr>
        <w:pStyle w:val="ListParagraph"/>
        <w:numPr>
          <w:ilvl w:val="0"/>
          <w:numId w:val="5"/>
        </w:num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b/>
          <w:sz w:val="24"/>
          <w:szCs w:val="24"/>
        </w:rPr>
        <w:t>Psychological / emotional abuse</w:t>
      </w:r>
      <w:r w:rsidRPr="000E0B34">
        <w:rPr>
          <w:rFonts w:ascii="Arial" w:eastAsia="Calibri" w:hAnsi="Arial" w:cs="Arial"/>
          <w:sz w:val="24"/>
          <w:szCs w:val="24"/>
        </w:rPr>
        <w:t xml:space="preserve"> - threats, intimidation, coercion, harassment.</w:t>
      </w:r>
    </w:p>
    <w:p w14:paraId="295722B2" w14:textId="77777777" w:rsidR="003C1440" w:rsidRPr="000E0B34" w:rsidRDefault="00EB00CF" w:rsidP="000E0B34">
      <w:pPr>
        <w:pStyle w:val="ListParagraph"/>
        <w:numPr>
          <w:ilvl w:val="0"/>
          <w:numId w:val="5"/>
        </w:numPr>
        <w:autoSpaceDE w:val="0"/>
        <w:autoSpaceDN w:val="0"/>
        <w:adjustRightInd w:val="0"/>
        <w:spacing w:after="120" w:line="240" w:lineRule="auto"/>
        <w:jc w:val="both"/>
        <w:rPr>
          <w:rFonts w:ascii="Arial" w:hAnsi="Arial" w:cs="Arial"/>
          <w:sz w:val="24"/>
          <w:szCs w:val="24"/>
        </w:rPr>
      </w:pPr>
      <w:r w:rsidRPr="000E0B34">
        <w:rPr>
          <w:rFonts w:ascii="Arial" w:eastAsia="Calibri" w:hAnsi="Arial" w:cs="Arial"/>
          <w:b/>
          <w:sz w:val="24"/>
          <w:szCs w:val="24"/>
        </w:rPr>
        <w:t>Neglect</w:t>
      </w:r>
      <w:r w:rsidRPr="000E0B34">
        <w:rPr>
          <w:rFonts w:ascii="Arial" w:eastAsia="Calibri" w:hAnsi="Arial" w:cs="Arial"/>
          <w:sz w:val="24"/>
          <w:szCs w:val="24"/>
        </w:rPr>
        <w:t xml:space="preserve"> - ignoring medical or physical needs, not providing access to appropriate care, the withholding of the necessities of life, such as medication, adequate food, water and heating.</w:t>
      </w:r>
    </w:p>
    <w:p w14:paraId="165BF94E" w14:textId="1814803C" w:rsidR="00AA6DD4" w:rsidRPr="000E0B34" w:rsidRDefault="00AA6DD4" w:rsidP="000E0B34">
      <w:pPr>
        <w:pStyle w:val="ListParagraph"/>
        <w:numPr>
          <w:ilvl w:val="0"/>
          <w:numId w:val="5"/>
        </w:numPr>
        <w:autoSpaceDE w:val="0"/>
        <w:autoSpaceDN w:val="0"/>
        <w:adjustRightInd w:val="0"/>
        <w:spacing w:after="120" w:line="240" w:lineRule="auto"/>
        <w:jc w:val="both"/>
        <w:rPr>
          <w:rFonts w:ascii="Arial" w:hAnsi="Arial" w:cs="Arial"/>
          <w:sz w:val="24"/>
          <w:szCs w:val="24"/>
        </w:rPr>
      </w:pPr>
      <w:r w:rsidRPr="000E0B34">
        <w:rPr>
          <w:rFonts w:ascii="Arial" w:eastAsia="Calibri" w:hAnsi="Arial" w:cs="Arial"/>
          <w:b/>
          <w:sz w:val="24"/>
          <w:szCs w:val="24"/>
        </w:rPr>
        <w:t xml:space="preserve">Exploitation – </w:t>
      </w:r>
      <w:r w:rsidR="00E21439" w:rsidRPr="000E0B34">
        <w:rPr>
          <w:rFonts w:ascii="Arial" w:hAnsi="Arial" w:cs="Arial"/>
          <w:sz w:val="24"/>
          <w:szCs w:val="24"/>
        </w:rPr>
        <w:t xml:space="preserve">– coercion of a child into sexual activity in exchange for something and/or for the financial advantage or increased status of the perpetrator, which may involve physical contact, and/or occur </w:t>
      </w:r>
      <w:r w:rsidR="00823983" w:rsidRPr="000E0B34">
        <w:rPr>
          <w:rFonts w:ascii="Arial" w:hAnsi="Arial" w:cs="Arial"/>
          <w:sz w:val="24"/>
          <w:szCs w:val="24"/>
        </w:rPr>
        <w:t>using</w:t>
      </w:r>
      <w:r w:rsidR="00E21439" w:rsidRPr="000E0B34">
        <w:rPr>
          <w:rFonts w:ascii="Arial" w:hAnsi="Arial" w:cs="Arial"/>
          <w:sz w:val="24"/>
          <w:szCs w:val="24"/>
        </w:rPr>
        <w:t xml:space="preserve"> technology.</w:t>
      </w:r>
    </w:p>
    <w:p w14:paraId="165BF94F" w14:textId="063CD664" w:rsidR="00EB00CF" w:rsidRPr="000E0B34" w:rsidRDefault="001B63CC" w:rsidP="000E0B34">
      <w:pPr>
        <w:pStyle w:val="ListParagraph"/>
        <w:numPr>
          <w:ilvl w:val="0"/>
          <w:numId w:val="5"/>
        </w:num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b/>
          <w:sz w:val="24"/>
          <w:szCs w:val="24"/>
        </w:rPr>
        <w:t>Modern slavery and trafficking</w:t>
      </w:r>
      <w:r w:rsidR="00C909FE" w:rsidRPr="000E0B34">
        <w:rPr>
          <w:rFonts w:ascii="Arial" w:hAnsi="Arial" w:cs="Arial"/>
          <w:sz w:val="24"/>
          <w:szCs w:val="24"/>
        </w:rPr>
        <w:t xml:space="preserve"> </w:t>
      </w:r>
      <w:r w:rsidR="009A5BCC" w:rsidRPr="000E0B34">
        <w:rPr>
          <w:rFonts w:ascii="Arial" w:hAnsi="Arial" w:cs="Arial"/>
          <w:sz w:val="24"/>
          <w:szCs w:val="24"/>
        </w:rPr>
        <w:t xml:space="preserve">- </w:t>
      </w:r>
      <w:r w:rsidR="00C909FE" w:rsidRPr="000E0B34">
        <w:rPr>
          <w:rFonts w:ascii="Arial" w:hAnsi="Arial" w:cs="Arial"/>
          <w:sz w:val="24"/>
          <w:szCs w:val="24"/>
        </w:rPr>
        <w:t xml:space="preserve">recruiting and moving children from one part of the UK to another </w:t>
      </w:r>
      <w:r w:rsidR="009A5BCC" w:rsidRPr="000E0B34">
        <w:rPr>
          <w:rFonts w:ascii="Arial" w:hAnsi="Arial" w:cs="Arial"/>
          <w:sz w:val="24"/>
          <w:szCs w:val="24"/>
        </w:rPr>
        <w:t>or</w:t>
      </w:r>
      <w:r w:rsidR="00C909FE" w:rsidRPr="000E0B34">
        <w:rPr>
          <w:rFonts w:ascii="Arial" w:hAnsi="Arial" w:cs="Arial"/>
          <w:sz w:val="24"/>
          <w:szCs w:val="24"/>
        </w:rPr>
        <w:t xml:space="preserve"> into the UK from overseas</w:t>
      </w:r>
      <w:r w:rsidR="009A5BCC" w:rsidRPr="000E0B34">
        <w:rPr>
          <w:rFonts w:ascii="Arial" w:hAnsi="Arial" w:cs="Arial"/>
          <w:sz w:val="24"/>
          <w:szCs w:val="24"/>
        </w:rPr>
        <w:t xml:space="preserve">. </w:t>
      </w:r>
      <w:r w:rsidR="00C909FE" w:rsidRPr="000E0B34">
        <w:rPr>
          <w:rFonts w:ascii="Arial" w:hAnsi="Arial" w:cs="Arial"/>
          <w:sz w:val="24"/>
          <w:szCs w:val="24"/>
        </w:rPr>
        <w:t xml:space="preserve">Children </w:t>
      </w:r>
      <w:r w:rsidR="009A5BCC" w:rsidRPr="000E0B34">
        <w:rPr>
          <w:rFonts w:ascii="Arial" w:hAnsi="Arial" w:cs="Arial"/>
          <w:sz w:val="24"/>
          <w:szCs w:val="24"/>
        </w:rPr>
        <w:t>may</w:t>
      </w:r>
      <w:r w:rsidR="00C909FE" w:rsidRPr="000E0B34">
        <w:rPr>
          <w:rFonts w:ascii="Arial" w:hAnsi="Arial" w:cs="Arial"/>
          <w:sz w:val="24"/>
          <w:szCs w:val="24"/>
        </w:rPr>
        <w:t xml:space="preserve"> be trafficked for</w:t>
      </w:r>
      <w:r w:rsidR="009A5BCC" w:rsidRPr="000E0B34">
        <w:rPr>
          <w:rFonts w:ascii="Arial" w:hAnsi="Arial" w:cs="Arial"/>
          <w:sz w:val="24"/>
          <w:szCs w:val="24"/>
        </w:rPr>
        <w:t xml:space="preserve"> </w:t>
      </w:r>
      <w:r w:rsidR="00C909FE" w:rsidRPr="000E0B34">
        <w:rPr>
          <w:rFonts w:ascii="Arial" w:hAnsi="Arial" w:cs="Arial"/>
          <w:sz w:val="24"/>
          <w:szCs w:val="24"/>
        </w:rPr>
        <w:t>child sexual exploitation</w:t>
      </w:r>
      <w:r w:rsidR="009A5BCC" w:rsidRPr="000E0B34">
        <w:rPr>
          <w:rFonts w:ascii="Arial" w:hAnsi="Arial" w:cs="Arial"/>
          <w:sz w:val="24"/>
          <w:szCs w:val="24"/>
        </w:rPr>
        <w:t xml:space="preserve">, </w:t>
      </w:r>
      <w:r w:rsidR="00C909FE" w:rsidRPr="000E0B34">
        <w:rPr>
          <w:rFonts w:ascii="Arial" w:hAnsi="Arial" w:cs="Arial"/>
          <w:sz w:val="24"/>
          <w:szCs w:val="24"/>
        </w:rPr>
        <w:t>benefit fraud</w:t>
      </w:r>
      <w:r w:rsidR="009A5BCC" w:rsidRPr="000E0B34">
        <w:rPr>
          <w:rFonts w:ascii="Arial" w:hAnsi="Arial" w:cs="Arial"/>
          <w:sz w:val="24"/>
          <w:szCs w:val="24"/>
        </w:rPr>
        <w:t xml:space="preserve">, </w:t>
      </w:r>
      <w:r w:rsidR="00C909FE" w:rsidRPr="000E0B34">
        <w:rPr>
          <w:rFonts w:ascii="Arial" w:hAnsi="Arial" w:cs="Arial"/>
          <w:sz w:val="24"/>
          <w:szCs w:val="24"/>
        </w:rPr>
        <w:t>forced marriage</w:t>
      </w:r>
      <w:r w:rsidR="009A5BCC" w:rsidRPr="000E0B34">
        <w:rPr>
          <w:rFonts w:ascii="Arial" w:hAnsi="Arial" w:cs="Arial"/>
          <w:sz w:val="24"/>
          <w:szCs w:val="24"/>
        </w:rPr>
        <w:t xml:space="preserve">, </w:t>
      </w:r>
      <w:r w:rsidR="00C909FE" w:rsidRPr="000E0B34">
        <w:rPr>
          <w:rFonts w:ascii="Arial" w:hAnsi="Arial" w:cs="Arial"/>
          <w:sz w:val="24"/>
          <w:szCs w:val="24"/>
        </w:rPr>
        <w:t>forced labour in</w:t>
      </w:r>
      <w:r w:rsidR="009A5BCC" w:rsidRPr="000E0B34">
        <w:rPr>
          <w:rFonts w:ascii="Arial" w:hAnsi="Arial" w:cs="Arial"/>
          <w:sz w:val="24"/>
          <w:szCs w:val="24"/>
        </w:rPr>
        <w:t xml:space="preserve">cluding domestic labour and </w:t>
      </w:r>
      <w:r w:rsidR="00C909FE" w:rsidRPr="000E0B34">
        <w:rPr>
          <w:rFonts w:ascii="Arial" w:hAnsi="Arial" w:cs="Arial"/>
          <w:sz w:val="24"/>
          <w:szCs w:val="24"/>
        </w:rPr>
        <w:t>criminal exploitation</w:t>
      </w:r>
      <w:r w:rsidR="009A5BCC" w:rsidRPr="000E0B34">
        <w:rPr>
          <w:rFonts w:ascii="Arial" w:hAnsi="Arial" w:cs="Arial"/>
          <w:sz w:val="24"/>
          <w:szCs w:val="24"/>
        </w:rPr>
        <w:t xml:space="preserve">. </w:t>
      </w:r>
    </w:p>
    <w:p w14:paraId="2162F706" w14:textId="77777777" w:rsidR="003D6B3E" w:rsidRPr="000E0B34" w:rsidRDefault="003D6B3E" w:rsidP="000E0B34">
      <w:pPr>
        <w:autoSpaceDE w:val="0"/>
        <w:autoSpaceDN w:val="0"/>
        <w:adjustRightInd w:val="0"/>
        <w:spacing w:after="120" w:line="240" w:lineRule="auto"/>
        <w:jc w:val="both"/>
        <w:rPr>
          <w:rFonts w:ascii="Arial" w:eastAsia="Calibri" w:hAnsi="Arial" w:cs="Arial"/>
          <w:b/>
          <w:bCs/>
          <w:sz w:val="24"/>
          <w:szCs w:val="24"/>
        </w:rPr>
      </w:pPr>
    </w:p>
    <w:p w14:paraId="64EC5143" w14:textId="7D016397" w:rsidR="003D6B3E" w:rsidRPr="00823983" w:rsidRDefault="00F66D3A" w:rsidP="000E0B34">
      <w:pPr>
        <w:pStyle w:val="Heading2"/>
        <w:spacing w:after="120" w:line="240" w:lineRule="auto"/>
        <w:rPr>
          <w:rFonts w:ascii="Arial" w:eastAsia="Calibri" w:hAnsi="Arial" w:cs="Arial"/>
          <w:b/>
          <w:bCs/>
          <w:color w:val="auto"/>
          <w:sz w:val="24"/>
          <w:szCs w:val="24"/>
        </w:rPr>
      </w:pPr>
      <w:bookmarkStart w:id="6" w:name="_Toc95933487"/>
      <w:r w:rsidRPr="00823983">
        <w:rPr>
          <w:rFonts w:ascii="Arial" w:eastAsia="Calibri" w:hAnsi="Arial" w:cs="Arial"/>
          <w:b/>
          <w:bCs/>
          <w:color w:val="auto"/>
          <w:sz w:val="24"/>
          <w:szCs w:val="24"/>
        </w:rPr>
        <w:t>SARSAS</w:t>
      </w:r>
      <w:r w:rsidR="003F3855" w:rsidRPr="00823983">
        <w:rPr>
          <w:rFonts w:ascii="Arial" w:eastAsia="Calibri" w:hAnsi="Arial" w:cs="Arial"/>
          <w:b/>
          <w:bCs/>
          <w:color w:val="auto"/>
          <w:sz w:val="24"/>
          <w:szCs w:val="24"/>
        </w:rPr>
        <w:t xml:space="preserve"> </w:t>
      </w:r>
      <w:r w:rsidR="003D6B3E" w:rsidRPr="00823983">
        <w:rPr>
          <w:rFonts w:ascii="Arial" w:eastAsia="Calibri" w:hAnsi="Arial" w:cs="Arial"/>
          <w:b/>
          <w:bCs/>
          <w:color w:val="auto"/>
          <w:sz w:val="24"/>
          <w:szCs w:val="24"/>
        </w:rPr>
        <w:t>actions</w:t>
      </w:r>
      <w:bookmarkEnd w:id="6"/>
    </w:p>
    <w:p w14:paraId="165BF950" w14:textId="77C7546E" w:rsidR="003F3855" w:rsidRPr="00823983" w:rsidRDefault="003D6B3E" w:rsidP="000E0B34">
      <w:pPr>
        <w:autoSpaceDE w:val="0"/>
        <w:autoSpaceDN w:val="0"/>
        <w:adjustRightInd w:val="0"/>
        <w:spacing w:after="120" w:line="240" w:lineRule="auto"/>
        <w:jc w:val="both"/>
        <w:rPr>
          <w:rFonts w:ascii="Arial" w:eastAsia="Calibri" w:hAnsi="Arial" w:cs="Arial"/>
          <w:sz w:val="24"/>
          <w:szCs w:val="24"/>
        </w:rPr>
      </w:pPr>
      <w:r w:rsidRPr="00823983">
        <w:rPr>
          <w:rFonts w:ascii="Arial" w:eastAsia="Calibri" w:hAnsi="Arial" w:cs="Arial"/>
          <w:sz w:val="24"/>
          <w:szCs w:val="24"/>
        </w:rPr>
        <w:t>SARSAS will:</w:t>
      </w:r>
      <w:r w:rsidR="009A5BCC" w:rsidRPr="00823983">
        <w:rPr>
          <w:rFonts w:ascii="Arial" w:eastAsia="Calibri" w:hAnsi="Arial" w:cs="Arial"/>
          <w:sz w:val="24"/>
          <w:szCs w:val="24"/>
        </w:rPr>
        <w:t xml:space="preserve"> </w:t>
      </w:r>
    </w:p>
    <w:p w14:paraId="165BF951" w14:textId="24134388" w:rsidR="003F3855" w:rsidRPr="000E0B34" w:rsidRDefault="003F3855" w:rsidP="000E0B34">
      <w:pPr>
        <w:pStyle w:val="ListParagraph"/>
        <w:numPr>
          <w:ilvl w:val="0"/>
          <w:numId w:val="4"/>
        </w:num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Ensure that all </w:t>
      </w:r>
      <w:r w:rsidR="00595273" w:rsidRPr="000E0B34">
        <w:rPr>
          <w:rFonts w:ascii="Arial" w:eastAsia="Calibri" w:hAnsi="Arial" w:cs="Arial"/>
          <w:sz w:val="24"/>
          <w:szCs w:val="24"/>
        </w:rPr>
        <w:t>T</w:t>
      </w:r>
      <w:r w:rsidR="00717F36" w:rsidRPr="000E0B34">
        <w:rPr>
          <w:rFonts w:ascii="Arial" w:eastAsia="Calibri" w:hAnsi="Arial" w:cs="Arial"/>
          <w:sz w:val="24"/>
          <w:szCs w:val="24"/>
        </w:rPr>
        <w:t xml:space="preserve">eam </w:t>
      </w:r>
      <w:r w:rsidR="00595273" w:rsidRPr="000E0B34">
        <w:rPr>
          <w:rFonts w:ascii="Arial" w:eastAsia="Calibri" w:hAnsi="Arial" w:cs="Arial"/>
          <w:sz w:val="24"/>
          <w:szCs w:val="24"/>
        </w:rPr>
        <w:t>M</w:t>
      </w:r>
      <w:r w:rsidR="00717F36" w:rsidRPr="000E0B34">
        <w:rPr>
          <w:rFonts w:ascii="Arial" w:eastAsia="Calibri" w:hAnsi="Arial" w:cs="Arial"/>
          <w:sz w:val="24"/>
          <w:szCs w:val="24"/>
        </w:rPr>
        <w:t>embers</w:t>
      </w:r>
      <w:r w:rsidRPr="000E0B34">
        <w:rPr>
          <w:rFonts w:ascii="Arial" w:eastAsia="Calibri" w:hAnsi="Arial" w:cs="Arial"/>
          <w:sz w:val="24"/>
          <w:szCs w:val="24"/>
        </w:rPr>
        <w:t xml:space="preserve"> have </w:t>
      </w:r>
      <w:r w:rsidR="00EF61AB" w:rsidRPr="000E0B34">
        <w:rPr>
          <w:rFonts w:ascii="Arial" w:eastAsia="Calibri" w:hAnsi="Arial" w:cs="Arial"/>
          <w:sz w:val="24"/>
          <w:szCs w:val="24"/>
        </w:rPr>
        <w:t xml:space="preserve">a </w:t>
      </w:r>
      <w:r w:rsidR="00BC40DB" w:rsidRPr="000E0B34">
        <w:rPr>
          <w:rFonts w:ascii="Arial" w:eastAsia="Calibri" w:hAnsi="Arial" w:cs="Arial"/>
          <w:sz w:val="24"/>
          <w:szCs w:val="24"/>
        </w:rPr>
        <w:t>Disclosure Barring Service (DBS)</w:t>
      </w:r>
      <w:r w:rsidRPr="000E0B34">
        <w:rPr>
          <w:rFonts w:ascii="Arial" w:eastAsia="Calibri" w:hAnsi="Arial" w:cs="Arial"/>
          <w:sz w:val="24"/>
          <w:szCs w:val="24"/>
        </w:rPr>
        <w:t xml:space="preserve"> checks </w:t>
      </w:r>
      <w:r w:rsidR="00EF61AB" w:rsidRPr="000E0B34">
        <w:rPr>
          <w:rFonts w:ascii="Arial" w:eastAsia="Calibri" w:hAnsi="Arial" w:cs="Arial"/>
          <w:sz w:val="24"/>
          <w:szCs w:val="24"/>
        </w:rPr>
        <w:t xml:space="preserve">relevant to level of client work that they </w:t>
      </w:r>
      <w:r w:rsidR="00AA4D36" w:rsidRPr="000E0B34">
        <w:rPr>
          <w:rFonts w:ascii="Arial" w:eastAsia="Calibri" w:hAnsi="Arial" w:cs="Arial"/>
          <w:sz w:val="24"/>
          <w:szCs w:val="24"/>
        </w:rPr>
        <w:t>undertake and</w:t>
      </w:r>
      <w:r w:rsidRPr="000E0B34">
        <w:rPr>
          <w:rFonts w:ascii="Arial" w:eastAsia="Calibri" w:hAnsi="Arial" w:cs="Arial"/>
          <w:sz w:val="24"/>
          <w:szCs w:val="24"/>
        </w:rPr>
        <w:t xml:space="preserve"> are precluded from involvement in the organisation as appropriate</w:t>
      </w:r>
      <w:r w:rsidR="0046384F" w:rsidRPr="000E0B34">
        <w:rPr>
          <w:rFonts w:ascii="Arial" w:eastAsia="Calibri" w:hAnsi="Arial" w:cs="Arial"/>
          <w:sz w:val="24"/>
          <w:szCs w:val="24"/>
        </w:rPr>
        <w:t xml:space="preserve">. </w:t>
      </w:r>
      <w:r w:rsidR="00587CDA" w:rsidRPr="000E0B34">
        <w:rPr>
          <w:rFonts w:ascii="Arial" w:eastAsia="Calibri" w:hAnsi="Arial" w:cs="Arial"/>
          <w:sz w:val="24"/>
          <w:szCs w:val="24"/>
        </w:rPr>
        <w:t xml:space="preserve">The appropriate level of DBS check is made for all roles within SARSAS </w:t>
      </w:r>
    </w:p>
    <w:p w14:paraId="165BF952" w14:textId="78214241" w:rsidR="003F3855" w:rsidRPr="000E0B34" w:rsidRDefault="003F3855" w:rsidP="000E0B34">
      <w:pPr>
        <w:pStyle w:val="ListParagraph"/>
        <w:numPr>
          <w:ilvl w:val="0"/>
          <w:numId w:val="4"/>
        </w:num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Provide clear and detailed procedures on decision making, accoun</w:t>
      </w:r>
      <w:r w:rsidR="00B62951" w:rsidRPr="000E0B34">
        <w:rPr>
          <w:rFonts w:ascii="Arial" w:eastAsia="Calibri" w:hAnsi="Arial" w:cs="Arial"/>
          <w:sz w:val="24"/>
          <w:szCs w:val="24"/>
        </w:rPr>
        <w:t>tability and recording of child</w:t>
      </w:r>
      <w:r w:rsidRPr="000E0B34">
        <w:rPr>
          <w:rFonts w:ascii="Arial" w:eastAsia="Calibri" w:hAnsi="Arial" w:cs="Arial"/>
          <w:sz w:val="24"/>
          <w:szCs w:val="24"/>
        </w:rPr>
        <w:t xml:space="preserve"> safeguarding situations</w:t>
      </w:r>
      <w:r w:rsidR="000E6F6B" w:rsidRPr="000E0B34">
        <w:rPr>
          <w:rFonts w:ascii="Arial" w:eastAsia="Calibri" w:hAnsi="Arial" w:cs="Arial"/>
          <w:sz w:val="24"/>
          <w:szCs w:val="24"/>
        </w:rPr>
        <w:t>.</w:t>
      </w:r>
    </w:p>
    <w:p w14:paraId="165BF953" w14:textId="007E34BB" w:rsidR="003F3855" w:rsidRPr="000E0B34" w:rsidRDefault="003F3855" w:rsidP="000E0B34">
      <w:pPr>
        <w:pStyle w:val="ListParagraph"/>
        <w:numPr>
          <w:ilvl w:val="0"/>
          <w:numId w:val="4"/>
        </w:num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Provide thorough and effective training to</w:t>
      </w:r>
      <w:r w:rsidR="00B62951" w:rsidRPr="000E0B34">
        <w:rPr>
          <w:rFonts w:ascii="Arial" w:eastAsia="Calibri" w:hAnsi="Arial" w:cs="Arial"/>
          <w:sz w:val="24"/>
          <w:szCs w:val="24"/>
        </w:rPr>
        <w:t xml:space="preserve"> staff and </w:t>
      </w:r>
      <w:r w:rsidR="00AA6DD4" w:rsidRPr="000E0B34">
        <w:rPr>
          <w:rFonts w:ascii="Arial" w:eastAsia="Calibri" w:hAnsi="Arial" w:cs="Arial"/>
          <w:sz w:val="24"/>
          <w:szCs w:val="24"/>
        </w:rPr>
        <w:t>volunteer</w:t>
      </w:r>
      <w:r w:rsidR="000E6F6B" w:rsidRPr="000E0B34">
        <w:rPr>
          <w:rFonts w:ascii="Arial" w:eastAsia="Calibri" w:hAnsi="Arial" w:cs="Arial"/>
          <w:sz w:val="24"/>
          <w:szCs w:val="24"/>
        </w:rPr>
        <w:t>s</w:t>
      </w:r>
      <w:r w:rsidR="00AA6DD4" w:rsidRPr="000E0B34">
        <w:rPr>
          <w:rFonts w:ascii="Arial" w:eastAsia="Calibri" w:hAnsi="Arial" w:cs="Arial"/>
          <w:sz w:val="24"/>
          <w:szCs w:val="24"/>
        </w:rPr>
        <w:t xml:space="preserve"> </w:t>
      </w:r>
      <w:r w:rsidR="00B62951" w:rsidRPr="000E0B34">
        <w:rPr>
          <w:rFonts w:ascii="Arial" w:eastAsia="Calibri" w:hAnsi="Arial" w:cs="Arial"/>
          <w:sz w:val="24"/>
          <w:szCs w:val="24"/>
        </w:rPr>
        <w:t xml:space="preserve">on child </w:t>
      </w:r>
      <w:r w:rsidRPr="000E0B34">
        <w:rPr>
          <w:rFonts w:ascii="Arial" w:eastAsia="Calibri" w:hAnsi="Arial" w:cs="Arial"/>
          <w:sz w:val="24"/>
          <w:szCs w:val="24"/>
        </w:rPr>
        <w:t>protection policies and procedures</w:t>
      </w:r>
      <w:r w:rsidR="000E6F6B" w:rsidRPr="000E0B34">
        <w:rPr>
          <w:rFonts w:ascii="Arial" w:eastAsia="Calibri" w:hAnsi="Arial" w:cs="Arial"/>
          <w:sz w:val="24"/>
          <w:szCs w:val="24"/>
        </w:rPr>
        <w:t>.</w:t>
      </w:r>
      <w:r w:rsidR="001D2217" w:rsidRPr="000E0B34">
        <w:rPr>
          <w:rFonts w:ascii="Arial" w:eastAsia="Calibri" w:hAnsi="Arial" w:cs="Arial"/>
          <w:sz w:val="24"/>
          <w:szCs w:val="24"/>
        </w:rPr>
        <w:t xml:space="preserve"> </w:t>
      </w:r>
    </w:p>
    <w:p w14:paraId="165BF954" w14:textId="681416AD" w:rsidR="003F3855" w:rsidRPr="000E0B34" w:rsidRDefault="003F3855" w:rsidP="000E0B34">
      <w:pPr>
        <w:pStyle w:val="ListParagraph"/>
        <w:numPr>
          <w:ilvl w:val="0"/>
          <w:numId w:val="4"/>
        </w:num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Appoint a member of staff to be the Designated </w:t>
      </w:r>
      <w:r w:rsidR="000B5C08" w:rsidRPr="000E0B34">
        <w:rPr>
          <w:rFonts w:ascii="Arial" w:eastAsia="Calibri" w:hAnsi="Arial" w:cs="Arial"/>
          <w:sz w:val="24"/>
          <w:szCs w:val="24"/>
        </w:rPr>
        <w:t>Safeguarding</w:t>
      </w:r>
      <w:r w:rsidRPr="000E0B34">
        <w:rPr>
          <w:rFonts w:ascii="Arial" w:eastAsia="Calibri" w:hAnsi="Arial" w:cs="Arial"/>
          <w:sz w:val="24"/>
          <w:szCs w:val="24"/>
        </w:rPr>
        <w:t xml:space="preserve"> </w:t>
      </w:r>
      <w:r w:rsidR="002F001A" w:rsidRPr="000E0B34">
        <w:rPr>
          <w:rFonts w:ascii="Arial" w:eastAsia="Calibri" w:hAnsi="Arial" w:cs="Arial"/>
          <w:sz w:val="24"/>
          <w:szCs w:val="24"/>
        </w:rPr>
        <w:t xml:space="preserve">Lead </w:t>
      </w:r>
      <w:r w:rsidR="00F70FBB" w:rsidRPr="000E0B34">
        <w:rPr>
          <w:rFonts w:ascii="Arial" w:eastAsia="Calibri" w:hAnsi="Arial" w:cs="Arial"/>
          <w:sz w:val="24"/>
          <w:szCs w:val="24"/>
        </w:rPr>
        <w:t>(D</w:t>
      </w:r>
      <w:r w:rsidR="000B5C08" w:rsidRPr="000E0B34">
        <w:rPr>
          <w:rFonts w:ascii="Arial" w:eastAsia="Calibri" w:hAnsi="Arial" w:cs="Arial"/>
          <w:sz w:val="24"/>
          <w:szCs w:val="24"/>
        </w:rPr>
        <w:t>S</w:t>
      </w:r>
      <w:r w:rsidR="002F001A" w:rsidRPr="000E0B34">
        <w:rPr>
          <w:rFonts w:ascii="Arial" w:eastAsia="Calibri" w:hAnsi="Arial" w:cs="Arial"/>
          <w:sz w:val="24"/>
          <w:szCs w:val="24"/>
        </w:rPr>
        <w:t>L</w:t>
      </w:r>
      <w:r w:rsidR="00F70FBB" w:rsidRPr="000E0B34">
        <w:rPr>
          <w:rFonts w:ascii="Arial" w:eastAsia="Calibri" w:hAnsi="Arial" w:cs="Arial"/>
          <w:sz w:val="24"/>
          <w:szCs w:val="24"/>
        </w:rPr>
        <w:t>)</w:t>
      </w:r>
      <w:r w:rsidR="00EF61AB" w:rsidRPr="000E0B34">
        <w:rPr>
          <w:rFonts w:ascii="Arial" w:eastAsia="Calibri" w:hAnsi="Arial" w:cs="Arial"/>
          <w:sz w:val="24"/>
          <w:szCs w:val="24"/>
        </w:rPr>
        <w:t xml:space="preserve"> and Operational Managers to be Safeguarding Champions</w:t>
      </w:r>
      <w:r w:rsidR="00521C89" w:rsidRPr="000E0B34">
        <w:rPr>
          <w:rFonts w:ascii="Arial" w:eastAsia="Calibri" w:hAnsi="Arial" w:cs="Arial"/>
          <w:sz w:val="24"/>
          <w:szCs w:val="24"/>
        </w:rPr>
        <w:t>.</w:t>
      </w:r>
    </w:p>
    <w:p w14:paraId="165BF955" w14:textId="327A9D69" w:rsidR="003F3855" w:rsidRPr="000E0B34" w:rsidRDefault="003F3855" w:rsidP="000E0B34">
      <w:pPr>
        <w:pStyle w:val="ListParagraph"/>
        <w:numPr>
          <w:ilvl w:val="0"/>
          <w:numId w:val="4"/>
        </w:num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Provide regular and consistent supervision and support to </w:t>
      </w:r>
      <w:r w:rsidR="00AA6DD4" w:rsidRPr="000E0B34">
        <w:rPr>
          <w:rFonts w:ascii="Arial" w:eastAsia="Calibri" w:hAnsi="Arial" w:cs="Arial"/>
          <w:sz w:val="24"/>
          <w:szCs w:val="24"/>
        </w:rPr>
        <w:t>staff and volunteer</w:t>
      </w:r>
      <w:r w:rsidR="0078420C" w:rsidRPr="000E0B34">
        <w:rPr>
          <w:rFonts w:ascii="Arial" w:eastAsia="Calibri" w:hAnsi="Arial" w:cs="Arial"/>
          <w:sz w:val="24"/>
          <w:szCs w:val="24"/>
        </w:rPr>
        <w:t>s</w:t>
      </w:r>
      <w:r w:rsidR="00AA6DD4" w:rsidRPr="000E0B34">
        <w:rPr>
          <w:rFonts w:ascii="Arial" w:eastAsia="Calibri" w:hAnsi="Arial" w:cs="Arial"/>
          <w:sz w:val="24"/>
          <w:szCs w:val="24"/>
        </w:rPr>
        <w:t xml:space="preserve"> </w:t>
      </w:r>
      <w:r w:rsidR="005C2178" w:rsidRPr="000E0B34">
        <w:rPr>
          <w:rFonts w:ascii="Arial" w:eastAsia="Calibri" w:hAnsi="Arial" w:cs="Arial"/>
          <w:sz w:val="24"/>
          <w:szCs w:val="24"/>
        </w:rPr>
        <w:t>which focuses on</w:t>
      </w:r>
      <w:r w:rsidRPr="000E0B34">
        <w:rPr>
          <w:rFonts w:ascii="Arial" w:eastAsia="Calibri" w:hAnsi="Arial" w:cs="Arial"/>
          <w:sz w:val="24"/>
          <w:szCs w:val="24"/>
        </w:rPr>
        <w:t xml:space="preserve"> the safety and we</w:t>
      </w:r>
      <w:r w:rsidR="00B62951" w:rsidRPr="000E0B34">
        <w:rPr>
          <w:rFonts w:ascii="Arial" w:eastAsia="Calibri" w:hAnsi="Arial" w:cs="Arial"/>
          <w:sz w:val="24"/>
          <w:szCs w:val="24"/>
        </w:rPr>
        <w:t>lfare of clients.</w:t>
      </w:r>
    </w:p>
    <w:p w14:paraId="165BF956" w14:textId="02268005" w:rsidR="003F3855" w:rsidRPr="000E0B34" w:rsidRDefault="003F3855" w:rsidP="000E0B34">
      <w:pPr>
        <w:pStyle w:val="ListParagraph"/>
        <w:numPr>
          <w:ilvl w:val="0"/>
          <w:numId w:val="4"/>
        </w:num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Ensure that the organisation </w:t>
      </w:r>
      <w:r w:rsidR="00171E08" w:rsidRPr="000E0B34">
        <w:rPr>
          <w:rFonts w:ascii="Arial" w:eastAsia="Calibri" w:hAnsi="Arial" w:cs="Arial"/>
          <w:sz w:val="24"/>
          <w:szCs w:val="24"/>
        </w:rPr>
        <w:t>is a to learn</w:t>
      </w:r>
      <w:r w:rsidRPr="000E0B34">
        <w:rPr>
          <w:rFonts w:ascii="Arial" w:eastAsia="Calibri" w:hAnsi="Arial" w:cs="Arial"/>
          <w:sz w:val="24"/>
          <w:szCs w:val="24"/>
        </w:rPr>
        <w:t xml:space="preserve"> from specific child protection situations and to review policy and procedures as a result if necessary</w:t>
      </w:r>
      <w:r w:rsidR="000F09E0" w:rsidRPr="000E0B34">
        <w:rPr>
          <w:rFonts w:ascii="Arial" w:eastAsia="Calibri" w:hAnsi="Arial" w:cs="Arial"/>
          <w:sz w:val="24"/>
          <w:szCs w:val="24"/>
        </w:rPr>
        <w:t>.</w:t>
      </w:r>
    </w:p>
    <w:p w14:paraId="165BF957" w14:textId="753495DE" w:rsidR="003F3855" w:rsidRPr="000E0B34" w:rsidRDefault="003F3855" w:rsidP="000E0B34">
      <w:pPr>
        <w:pStyle w:val="ListParagraph"/>
        <w:numPr>
          <w:ilvl w:val="0"/>
          <w:numId w:val="4"/>
        </w:num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Maintain a</w:t>
      </w:r>
      <w:r w:rsidR="0034208F" w:rsidRPr="000E0B34">
        <w:rPr>
          <w:rFonts w:ascii="Arial" w:eastAsia="Calibri" w:hAnsi="Arial" w:cs="Arial"/>
          <w:sz w:val="24"/>
          <w:szCs w:val="24"/>
        </w:rPr>
        <w:t xml:space="preserve">nd communicate </w:t>
      </w:r>
      <w:r w:rsidRPr="000E0B34">
        <w:rPr>
          <w:rFonts w:ascii="Arial" w:eastAsia="Calibri" w:hAnsi="Arial" w:cs="Arial"/>
          <w:sz w:val="24"/>
          <w:szCs w:val="24"/>
        </w:rPr>
        <w:t xml:space="preserve">current knowledge of child </w:t>
      </w:r>
      <w:r w:rsidR="00451733" w:rsidRPr="000E0B34">
        <w:rPr>
          <w:rFonts w:ascii="Arial" w:eastAsia="Calibri" w:hAnsi="Arial" w:cs="Arial"/>
          <w:sz w:val="24"/>
          <w:szCs w:val="24"/>
        </w:rPr>
        <w:t>safeguarding</w:t>
      </w:r>
      <w:r w:rsidRPr="000E0B34">
        <w:rPr>
          <w:rFonts w:ascii="Arial" w:eastAsia="Calibri" w:hAnsi="Arial" w:cs="Arial"/>
          <w:sz w:val="24"/>
          <w:szCs w:val="24"/>
        </w:rPr>
        <w:t xml:space="preserve"> procedures nationally and within the </w:t>
      </w:r>
      <w:r w:rsidR="00087C78" w:rsidRPr="000E0B34">
        <w:rPr>
          <w:rFonts w:ascii="Arial" w:eastAsia="Calibri" w:hAnsi="Arial" w:cs="Arial"/>
          <w:sz w:val="24"/>
          <w:szCs w:val="24"/>
        </w:rPr>
        <w:t>Somerset and Avon</w:t>
      </w:r>
      <w:r w:rsidRPr="000E0B34">
        <w:rPr>
          <w:rFonts w:ascii="Arial" w:eastAsia="Calibri" w:hAnsi="Arial" w:cs="Arial"/>
          <w:sz w:val="24"/>
          <w:szCs w:val="24"/>
        </w:rPr>
        <w:t xml:space="preserve"> area</w:t>
      </w:r>
      <w:r w:rsidR="001D2217" w:rsidRPr="000E0B34">
        <w:rPr>
          <w:rFonts w:ascii="Arial" w:eastAsia="Calibri" w:hAnsi="Arial" w:cs="Arial"/>
          <w:sz w:val="24"/>
          <w:szCs w:val="24"/>
        </w:rPr>
        <w:t xml:space="preserve">. </w:t>
      </w:r>
    </w:p>
    <w:p w14:paraId="5C866C21" w14:textId="77777777" w:rsidR="00BC3966" w:rsidRPr="000E0B34" w:rsidRDefault="00BC3966" w:rsidP="000E0B34">
      <w:pPr>
        <w:pStyle w:val="ListParagraph"/>
        <w:numPr>
          <w:ilvl w:val="0"/>
          <w:numId w:val="4"/>
        </w:numPr>
        <w:shd w:val="clear" w:color="auto" w:fill="FFFFFF"/>
        <w:spacing w:after="120" w:line="240" w:lineRule="auto"/>
        <w:rPr>
          <w:rFonts w:ascii="Arial" w:eastAsia="Times New Roman" w:hAnsi="Arial" w:cs="Arial"/>
          <w:sz w:val="24"/>
          <w:szCs w:val="24"/>
          <w:lang w:eastAsia="en-GB"/>
        </w:rPr>
      </w:pPr>
      <w:r w:rsidRPr="000E0B34">
        <w:rPr>
          <w:rFonts w:ascii="Arial" w:eastAsia="Calibri" w:hAnsi="Arial" w:cs="Arial"/>
          <w:sz w:val="24"/>
          <w:szCs w:val="24"/>
        </w:rPr>
        <w:t xml:space="preserve">Review this Policy (and related Practice Guidance) </w:t>
      </w:r>
      <w:r w:rsidRPr="000E0B34">
        <w:rPr>
          <w:rFonts w:ascii="Arial" w:eastAsia="Times New Roman" w:hAnsi="Arial" w:cs="Arial"/>
          <w:sz w:val="24"/>
          <w:szCs w:val="24"/>
          <w:lang w:eastAsia="en-GB"/>
        </w:rPr>
        <w:t xml:space="preserve">as necessary, always following a serious incident and at least once a year, </w:t>
      </w:r>
      <w:r w:rsidRPr="000E0B34">
        <w:rPr>
          <w:rFonts w:ascii="Arial" w:eastAsia="Calibri" w:hAnsi="Arial" w:cs="Arial"/>
          <w:sz w:val="24"/>
          <w:szCs w:val="24"/>
        </w:rPr>
        <w:t>in line with Charity Commission Guidance</w:t>
      </w:r>
      <w:r w:rsidRPr="000E0B34">
        <w:rPr>
          <w:rStyle w:val="FootnoteReference"/>
          <w:rFonts w:ascii="Arial" w:eastAsia="Calibri" w:hAnsi="Arial" w:cs="Arial"/>
          <w:sz w:val="24"/>
          <w:szCs w:val="24"/>
        </w:rPr>
        <w:footnoteReference w:id="2"/>
      </w:r>
      <w:r w:rsidRPr="000E0B34">
        <w:rPr>
          <w:rFonts w:ascii="Arial" w:eastAsia="Calibri" w:hAnsi="Arial" w:cs="Arial"/>
          <w:sz w:val="24"/>
          <w:szCs w:val="24"/>
        </w:rPr>
        <w:t xml:space="preserve">. </w:t>
      </w:r>
    </w:p>
    <w:p w14:paraId="7D6666E5" w14:textId="77777777" w:rsidR="00BC3966" w:rsidRPr="000E0B34" w:rsidRDefault="00BC3966" w:rsidP="000E0B34">
      <w:pPr>
        <w:pStyle w:val="ListParagraph"/>
        <w:autoSpaceDE w:val="0"/>
        <w:autoSpaceDN w:val="0"/>
        <w:adjustRightInd w:val="0"/>
        <w:spacing w:after="120" w:line="240" w:lineRule="auto"/>
        <w:ind w:left="360"/>
        <w:jc w:val="both"/>
        <w:rPr>
          <w:rFonts w:ascii="Arial" w:eastAsia="Calibri" w:hAnsi="Arial" w:cs="Arial"/>
          <w:sz w:val="24"/>
          <w:szCs w:val="24"/>
        </w:rPr>
      </w:pPr>
    </w:p>
    <w:p w14:paraId="165BF958" w14:textId="44F50A4D" w:rsidR="00087C78" w:rsidRPr="000E0B34" w:rsidRDefault="00087C78" w:rsidP="000E0B34">
      <w:pPr>
        <w:autoSpaceDE w:val="0"/>
        <w:autoSpaceDN w:val="0"/>
        <w:adjustRightInd w:val="0"/>
        <w:spacing w:after="120" w:line="240" w:lineRule="auto"/>
        <w:jc w:val="both"/>
        <w:rPr>
          <w:rFonts w:ascii="Arial" w:eastAsia="Calibri" w:hAnsi="Arial" w:cs="Arial"/>
          <w:b/>
          <w:sz w:val="24"/>
          <w:szCs w:val="24"/>
        </w:rPr>
      </w:pPr>
      <w:r w:rsidRPr="000E0B34">
        <w:rPr>
          <w:rFonts w:ascii="Arial" w:eastAsia="Calibri" w:hAnsi="Arial" w:cs="Arial"/>
          <w:b/>
          <w:sz w:val="24"/>
          <w:szCs w:val="24"/>
        </w:rPr>
        <w:t>In addition</w:t>
      </w:r>
      <w:r w:rsidR="000F2E0F" w:rsidRPr="000E0B34">
        <w:rPr>
          <w:rFonts w:ascii="Arial" w:eastAsia="Calibri" w:hAnsi="Arial" w:cs="Arial"/>
          <w:b/>
          <w:sz w:val="24"/>
          <w:szCs w:val="24"/>
        </w:rPr>
        <w:t>;</w:t>
      </w:r>
    </w:p>
    <w:p w14:paraId="165BF959" w14:textId="334EB01F" w:rsidR="00087C78" w:rsidRPr="000E0B34" w:rsidRDefault="00157405"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Team </w:t>
      </w:r>
      <w:r w:rsidR="005D4BFB" w:rsidRPr="000E0B34">
        <w:rPr>
          <w:rFonts w:ascii="Arial" w:eastAsia="Calibri" w:hAnsi="Arial" w:cs="Arial"/>
          <w:sz w:val="24"/>
          <w:szCs w:val="24"/>
        </w:rPr>
        <w:t>M</w:t>
      </w:r>
      <w:r w:rsidRPr="000E0B34">
        <w:rPr>
          <w:rFonts w:ascii="Arial" w:eastAsia="Calibri" w:hAnsi="Arial" w:cs="Arial"/>
          <w:sz w:val="24"/>
          <w:szCs w:val="24"/>
        </w:rPr>
        <w:t>embers</w:t>
      </w:r>
      <w:r w:rsidR="00087C78" w:rsidRPr="000E0B34">
        <w:rPr>
          <w:rFonts w:ascii="Arial" w:eastAsia="Calibri" w:hAnsi="Arial" w:cs="Arial"/>
          <w:sz w:val="24"/>
          <w:szCs w:val="24"/>
        </w:rPr>
        <w:t xml:space="preserve"> </w:t>
      </w:r>
      <w:r w:rsidR="00087C78" w:rsidRPr="000E0B34">
        <w:rPr>
          <w:rFonts w:ascii="Arial" w:hAnsi="Arial" w:cs="Arial"/>
          <w:sz w:val="24"/>
          <w:szCs w:val="24"/>
        </w:rPr>
        <w:t>will seek to keep children and young people safe by:</w:t>
      </w:r>
    </w:p>
    <w:p w14:paraId="165BF95A" w14:textId="6102CF11" w:rsidR="00087C78" w:rsidRPr="000E0B34" w:rsidRDefault="000E6F6B" w:rsidP="000E0B34">
      <w:pPr>
        <w:pStyle w:val="ListParagraph"/>
        <w:numPr>
          <w:ilvl w:val="0"/>
          <w:numId w:val="10"/>
        </w:numPr>
        <w:spacing w:after="120" w:line="240" w:lineRule="auto"/>
        <w:rPr>
          <w:rFonts w:ascii="Arial" w:hAnsi="Arial" w:cs="Arial"/>
          <w:sz w:val="24"/>
          <w:szCs w:val="24"/>
        </w:rPr>
      </w:pPr>
      <w:r w:rsidRPr="000E0B34">
        <w:rPr>
          <w:rFonts w:ascii="Arial" w:hAnsi="Arial" w:cs="Arial"/>
          <w:sz w:val="24"/>
          <w:szCs w:val="24"/>
        </w:rPr>
        <w:t>V</w:t>
      </w:r>
      <w:r w:rsidR="00087C78" w:rsidRPr="000E0B34">
        <w:rPr>
          <w:rFonts w:ascii="Arial" w:hAnsi="Arial" w:cs="Arial"/>
          <w:sz w:val="24"/>
          <w:szCs w:val="24"/>
        </w:rPr>
        <w:t>aluing, listening to and respecting them</w:t>
      </w:r>
      <w:r w:rsidRPr="000E0B34">
        <w:rPr>
          <w:rFonts w:ascii="Arial" w:hAnsi="Arial" w:cs="Arial"/>
          <w:sz w:val="24"/>
          <w:szCs w:val="24"/>
        </w:rPr>
        <w:t>.</w:t>
      </w:r>
      <w:r w:rsidR="00087C78" w:rsidRPr="000E0B34">
        <w:rPr>
          <w:rFonts w:ascii="Arial" w:hAnsi="Arial" w:cs="Arial"/>
          <w:sz w:val="24"/>
          <w:szCs w:val="24"/>
        </w:rPr>
        <w:t xml:space="preserve"> </w:t>
      </w:r>
    </w:p>
    <w:p w14:paraId="165BF95B" w14:textId="3E7806F7" w:rsidR="00087C78" w:rsidRPr="000E0B34" w:rsidRDefault="000E6F6B" w:rsidP="000E0B34">
      <w:pPr>
        <w:pStyle w:val="ListParagraph"/>
        <w:numPr>
          <w:ilvl w:val="0"/>
          <w:numId w:val="10"/>
        </w:numPr>
        <w:spacing w:after="120" w:line="240" w:lineRule="auto"/>
        <w:rPr>
          <w:rFonts w:ascii="Arial" w:hAnsi="Arial" w:cs="Arial"/>
          <w:sz w:val="24"/>
          <w:szCs w:val="24"/>
        </w:rPr>
      </w:pPr>
      <w:r w:rsidRPr="000E0B34">
        <w:rPr>
          <w:rFonts w:ascii="Arial" w:hAnsi="Arial" w:cs="Arial"/>
          <w:sz w:val="24"/>
          <w:szCs w:val="24"/>
        </w:rPr>
        <w:t>A</w:t>
      </w:r>
      <w:r w:rsidR="00087C78" w:rsidRPr="000E0B34">
        <w:rPr>
          <w:rFonts w:ascii="Arial" w:hAnsi="Arial" w:cs="Arial"/>
          <w:sz w:val="24"/>
          <w:szCs w:val="24"/>
        </w:rPr>
        <w:t>dopting child protection practices through procedures</w:t>
      </w:r>
      <w:r w:rsidRPr="000E0B34">
        <w:rPr>
          <w:rFonts w:ascii="Arial" w:hAnsi="Arial" w:cs="Arial"/>
          <w:sz w:val="24"/>
          <w:szCs w:val="24"/>
        </w:rPr>
        <w:t>.</w:t>
      </w:r>
      <w:r w:rsidR="00087C78" w:rsidRPr="000E0B34">
        <w:rPr>
          <w:rFonts w:ascii="Arial" w:hAnsi="Arial" w:cs="Arial"/>
          <w:sz w:val="24"/>
          <w:szCs w:val="24"/>
        </w:rPr>
        <w:t xml:space="preserve"> </w:t>
      </w:r>
    </w:p>
    <w:p w14:paraId="165BF95C" w14:textId="69049249" w:rsidR="00087C78" w:rsidRPr="000E0B34" w:rsidRDefault="000E6F6B" w:rsidP="000E0B34">
      <w:pPr>
        <w:pStyle w:val="ListParagraph"/>
        <w:numPr>
          <w:ilvl w:val="0"/>
          <w:numId w:val="10"/>
        </w:numPr>
        <w:spacing w:after="120" w:line="240" w:lineRule="auto"/>
        <w:rPr>
          <w:rFonts w:ascii="Arial" w:hAnsi="Arial" w:cs="Arial"/>
          <w:sz w:val="24"/>
          <w:szCs w:val="24"/>
        </w:rPr>
      </w:pPr>
      <w:r w:rsidRPr="000E0B34">
        <w:rPr>
          <w:rFonts w:ascii="Arial" w:hAnsi="Arial" w:cs="Arial"/>
          <w:sz w:val="24"/>
          <w:szCs w:val="24"/>
        </w:rPr>
        <w:t>D</w:t>
      </w:r>
      <w:r w:rsidR="00087C78" w:rsidRPr="000E0B34">
        <w:rPr>
          <w:rFonts w:ascii="Arial" w:hAnsi="Arial" w:cs="Arial"/>
          <w:sz w:val="24"/>
          <w:szCs w:val="24"/>
        </w:rPr>
        <w:t>eveloping and implementing an effective e-safety policy and related procedures</w:t>
      </w:r>
      <w:r w:rsidRPr="000E0B34">
        <w:rPr>
          <w:rFonts w:ascii="Arial" w:hAnsi="Arial" w:cs="Arial"/>
          <w:sz w:val="24"/>
          <w:szCs w:val="24"/>
        </w:rPr>
        <w:t>.</w:t>
      </w:r>
      <w:r w:rsidR="00087C78" w:rsidRPr="000E0B34">
        <w:rPr>
          <w:rFonts w:ascii="Arial" w:hAnsi="Arial" w:cs="Arial"/>
          <w:sz w:val="24"/>
          <w:szCs w:val="24"/>
        </w:rPr>
        <w:t xml:space="preserve"> </w:t>
      </w:r>
    </w:p>
    <w:p w14:paraId="165BF95D" w14:textId="3FF2DE60" w:rsidR="00087C78" w:rsidRPr="000E0B34" w:rsidRDefault="000E6F6B" w:rsidP="000E0B34">
      <w:pPr>
        <w:pStyle w:val="ListParagraph"/>
        <w:numPr>
          <w:ilvl w:val="0"/>
          <w:numId w:val="10"/>
        </w:numPr>
        <w:spacing w:after="120" w:line="240" w:lineRule="auto"/>
        <w:rPr>
          <w:rFonts w:ascii="Arial" w:hAnsi="Arial" w:cs="Arial"/>
          <w:sz w:val="24"/>
          <w:szCs w:val="24"/>
        </w:rPr>
      </w:pPr>
      <w:r w:rsidRPr="000E0B34">
        <w:rPr>
          <w:rFonts w:ascii="Arial" w:hAnsi="Arial" w:cs="Arial"/>
          <w:sz w:val="24"/>
          <w:szCs w:val="24"/>
        </w:rPr>
        <w:t>P</w:t>
      </w:r>
      <w:r w:rsidR="00087C78" w:rsidRPr="000E0B34">
        <w:rPr>
          <w:rFonts w:ascii="Arial" w:hAnsi="Arial" w:cs="Arial"/>
          <w:sz w:val="24"/>
          <w:szCs w:val="24"/>
        </w:rPr>
        <w:t>roviding effective management for staff and volunteer</w:t>
      </w:r>
      <w:r w:rsidRPr="000E0B34">
        <w:rPr>
          <w:rFonts w:ascii="Arial" w:hAnsi="Arial" w:cs="Arial"/>
          <w:sz w:val="24"/>
          <w:szCs w:val="24"/>
        </w:rPr>
        <w:t>s</w:t>
      </w:r>
      <w:r w:rsidR="00087C78" w:rsidRPr="000E0B34">
        <w:rPr>
          <w:rFonts w:ascii="Arial" w:hAnsi="Arial" w:cs="Arial"/>
          <w:sz w:val="24"/>
          <w:szCs w:val="24"/>
        </w:rPr>
        <w:t xml:space="preserve"> through supervision, support and training</w:t>
      </w:r>
      <w:r w:rsidRPr="000E0B34">
        <w:rPr>
          <w:rFonts w:ascii="Arial" w:hAnsi="Arial" w:cs="Arial"/>
          <w:sz w:val="24"/>
          <w:szCs w:val="24"/>
        </w:rPr>
        <w:t>.</w:t>
      </w:r>
      <w:r w:rsidR="00087C78" w:rsidRPr="000E0B34">
        <w:rPr>
          <w:rFonts w:ascii="Arial" w:hAnsi="Arial" w:cs="Arial"/>
          <w:sz w:val="24"/>
          <w:szCs w:val="24"/>
        </w:rPr>
        <w:t xml:space="preserve"> </w:t>
      </w:r>
    </w:p>
    <w:p w14:paraId="165BF95E" w14:textId="54BD07D6" w:rsidR="00087C78" w:rsidRPr="000E0B34" w:rsidRDefault="000E6F6B" w:rsidP="000E0B34">
      <w:pPr>
        <w:pStyle w:val="ListParagraph"/>
        <w:numPr>
          <w:ilvl w:val="0"/>
          <w:numId w:val="10"/>
        </w:numPr>
        <w:spacing w:after="120" w:line="240" w:lineRule="auto"/>
        <w:rPr>
          <w:rFonts w:ascii="Arial" w:hAnsi="Arial" w:cs="Arial"/>
          <w:sz w:val="24"/>
          <w:szCs w:val="24"/>
        </w:rPr>
      </w:pPr>
      <w:r w:rsidRPr="000E0B34">
        <w:rPr>
          <w:rFonts w:ascii="Arial" w:hAnsi="Arial" w:cs="Arial"/>
          <w:sz w:val="24"/>
          <w:szCs w:val="24"/>
        </w:rPr>
        <w:t>R</w:t>
      </w:r>
      <w:r w:rsidR="00087C78" w:rsidRPr="000E0B34">
        <w:rPr>
          <w:rFonts w:ascii="Arial" w:hAnsi="Arial" w:cs="Arial"/>
          <w:sz w:val="24"/>
          <w:szCs w:val="24"/>
        </w:rPr>
        <w:t xml:space="preserve">ecruiting staff and volunteers safely, ensuring all necessary checks are made </w:t>
      </w:r>
      <w:r w:rsidR="0001163E" w:rsidRPr="000E0B34">
        <w:rPr>
          <w:rFonts w:ascii="Arial" w:hAnsi="Arial" w:cs="Arial"/>
          <w:sz w:val="24"/>
          <w:szCs w:val="24"/>
        </w:rPr>
        <w:t>and kept up to date</w:t>
      </w:r>
      <w:r w:rsidR="005E4DAF" w:rsidRPr="000E0B34">
        <w:rPr>
          <w:rFonts w:ascii="Arial" w:hAnsi="Arial" w:cs="Arial"/>
          <w:sz w:val="24"/>
          <w:szCs w:val="24"/>
        </w:rPr>
        <w:t xml:space="preserve"> (see SARSAS Recruitment Policy)</w:t>
      </w:r>
    </w:p>
    <w:p w14:paraId="165BF95F" w14:textId="344E1023" w:rsidR="00087C78" w:rsidRPr="000E0B34" w:rsidRDefault="000E6F6B" w:rsidP="000E0B34">
      <w:pPr>
        <w:pStyle w:val="ListParagraph"/>
        <w:numPr>
          <w:ilvl w:val="0"/>
          <w:numId w:val="10"/>
        </w:numPr>
        <w:spacing w:after="120" w:line="240" w:lineRule="auto"/>
        <w:rPr>
          <w:rFonts w:ascii="Arial" w:hAnsi="Arial" w:cs="Arial"/>
          <w:sz w:val="24"/>
          <w:szCs w:val="24"/>
        </w:rPr>
      </w:pPr>
      <w:r w:rsidRPr="000E0B34">
        <w:rPr>
          <w:rFonts w:ascii="Arial" w:hAnsi="Arial" w:cs="Arial"/>
          <w:sz w:val="24"/>
          <w:szCs w:val="24"/>
        </w:rPr>
        <w:lastRenderedPageBreak/>
        <w:t>S</w:t>
      </w:r>
      <w:r w:rsidR="00087C78" w:rsidRPr="000E0B34">
        <w:rPr>
          <w:rFonts w:ascii="Arial" w:hAnsi="Arial" w:cs="Arial"/>
          <w:sz w:val="24"/>
          <w:szCs w:val="24"/>
        </w:rPr>
        <w:t>haring information about child protection and good practice with children, parents</w:t>
      </w:r>
      <w:r w:rsidR="008C6EBA" w:rsidRPr="000E0B34">
        <w:rPr>
          <w:rFonts w:ascii="Arial" w:hAnsi="Arial" w:cs="Arial"/>
          <w:sz w:val="24"/>
          <w:szCs w:val="24"/>
        </w:rPr>
        <w:t xml:space="preserve"> and carers</w:t>
      </w:r>
      <w:r w:rsidR="00087C78" w:rsidRPr="000E0B34">
        <w:rPr>
          <w:rFonts w:ascii="Arial" w:hAnsi="Arial" w:cs="Arial"/>
          <w:sz w:val="24"/>
          <w:szCs w:val="24"/>
        </w:rPr>
        <w:t>, staff and volunteers</w:t>
      </w:r>
      <w:r w:rsidRPr="000E0B34">
        <w:rPr>
          <w:rFonts w:ascii="Arial" w:hAnsi="Arial" w:cs="Arial"/>
          <w:sz w:val="24"/>
          <w:szCs w:val="24"/>
        </w:rPr>
        <w:t>.</w:t>
      </w:r>
      <w:r w:rsidR="00087C78" w:rsidRPr="000E0B34">
        <w:rPr>
          <w:rFonts w:ascii="Arial" w:hAnsi="Arial" w:cs="Arial"/>
          <w:sz w:val="24"/>
          <w:szCs w:val="24"/>
        </w:rPr>
        <w:t xml:space="preserve"> </w:t>
      </w:r>
    </w:p>
    <w:p w14:paraId="165BF960" w14:textId="51B870D3" w:rsidR="00087C78" w:rsidRPr="000E0B34" w:rsidRDefault="000E6F6B" w:rsidP="000E0B34">
      <w:pPr>
        <w:pStyle w:val="ListParagraph"/>
        <w:numPr>
          <w:ilvl w:val="0"/>
          <w:numId w:val="10"/>
        </w:numPr>
        <w:spacing w:after="120" w:line="240" w:lineRule="auto"/>
        <w:rPr>
          <w:rFonts w:ascii="Arial" w:hAnsi="Arial" w:cs="Arial"/>
          <w:sz w:val="24"/>
          <w:szCs w:val="24"/>
        </w:rPr>
      </w:pPr>
      <w:r w:rsidRPr="000E0B34">
        <w:rPr>
          <w:rFonts w:ascii="Arial" w:hAnsi="Arial" w:cs="Arial"/>
          <w:sz w:val="24"/>
          <w:szCs w:val="24"/>
        </w:rPr>
        <w:t>S</w:t>
      </w:r>
      <w:r w:rsidR="00087C78" w:rsidRPr="000E0B34">
        <w:rPr>
          <w:rFonts w:ascii="Arial" w:hAnsi="Arial" w:cs="Arial"/>
          <w:sz w:val="24"/>
          <w:szCs w:val="24"/>
        </w:rPr>
        <w:t xml:space="preserve">haring concerns with agencies who need to </w:t>
      </w:r>
      <w:proofErr w:type="gramStart"/>
      <w:r w:rsidR="00087C78" w:rsidRPr="000E0B34">
        <w:rPr>
          <w:rFonts w:ascii="Arial" w:hAnsi="Arial" w:cs="Arial"/>
          <w:sz w:val="24"/>
          <w:szCs w:val="24"/>
        </w:rPr>
        <w:t>know, and</w:t>
      </w:r>
      <w:proofErr w:type="gramEnd"/>
      <w:r w:rsidR="00087C78" w:rsidRPr="000E0B34">
        <w:rPr>
          <w:rFonts w:ascii="Arial" w:hAnsi="Arial" w:cs="Arial"/>
          <w:sz w:val="24"/>
          <w:szCs w:val="24"/>
        </w:rPr>
        <w:t xml:space="preserve"> involving parents</w:t>
      </w:r>
      <w:r w:rsidR="008B0FB2" w:rsidRPr="000E0B34">
        <w:rPr>
          <w:rFonts w:ascii="Arial" w:hAnsi="Arial" w:cs="Arial"/>
          <w:sz w:val="24"/>
          <w:szCs w:val="24"/>
        </w:rPr>
        <w:t>/carers</w:t>
      </w:r>
      <w:r w:rsidR="00087C78" w:rsidRPr="000E0B34">
        <w:rPr>
          <w:rFonts w:ascii="Arial" w:hAnsi="Arial" w:cs="Arial"/>
          <w:sz w:val="24"/>
          <w:szCs w:val="24"/>
        </w:rPr>
        <w:t xml:space="preserve"> and children appropriately. </w:t>
      </w:r>
    </w:p>
    <w:p w14:paraId="165BF962" w14:textId="2CC785FB" w:rsidR="003F3855" w:rsidRPr="000E0B34" w:rsidRDefault="00087C78"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SARSAS</w:t>
      </w:r>
      <w:r w:rsidR="003F3855" w:rsidRPr="000E0B34">
        <w:rPr>
          <w:rFonts w:ascii="Arial" w:eastAsia="Calibri" w:hAnsi="Arial" w:cs="Arial"/>
          <w:sz w:val="24"/>
          <w:szCs w:val="24"/>
        </w:rPr>
        <w:t xml:space="preserve"> operates a confidential service but if it is assessed that a</w:t>
      </w:r>
      <w:r w:rsidR="00BC40DB" w:rsidRPr="000E0B34">
        <w:rPr>
          <w:rFonts w:ascii="Arial" w:eastAsia="Calibri" w:hAnsi="Arial" w:cs="Arial"/>
          <w:sz w:val="24"/>
          <w:szCs w:val="24"/>
        </w:rPr>
        <w:t xml:space="preserve"> child </w:t>
      </w:r>
      <w:r w:rsidR="003F3855" w:rsidRPr="000E0B34">
        <w:rPr>
          <w:rFonts w:ascii="Arial" w:eastAsia="Calibri" w:hAnsi="Arial" w:cs="Arial"/>
          <w:sz w:val="24"/>
          <w:szCs w:val="24"/>
        </w:rPr>
        <w:t xml:space="preserve">is being </w:t>
      </w:r>
      <w:r w:rsidR="00816A75" w:rsidRPr="000E0B34">
        <w:rPr>
          <w:rFonts w:ascii="Arial" w:eastAsia="Calibri" w:hAnsi="Arial" w:cs="Arial"/>
          <w:sz w:val="24"/>
          <w:szCs w:val="24"/>
        </w:rPr>
        <w:t xml:space="preserve">harmed </w:t>
      </w:r>
      <w:r w:rsidR="00BC40DB" w:rsidRPr="000E0B34">
        <w:rPr>
          <w:rFonts w:ascii="Arial" w:eastAsia="Calibri" w:hAnsi="Arial" w:cs="Arial"/>
          <w:sz w:val="24"/>
          <w:szCs w:val="24"/>
        </w:rPr>
        <w:t xml:space="preserve">or likely to suffer </w:t>
      </w:r>
      <w:r w:rsidR="00816A75" w:rsidRPr="000E0B34">
        <w:rPr>
          <w:rFonts w:ascii="Arial" w:eastAsia="Calibri" w:hAnsi="Arial" w:cs="Arial"/>
          <w:sz w:val="24"/>
          <w:szCs w:val="24"/>
        </w:rPr>
        <w:t>harm</w:t>
      </w:r>
      <w:r w:rsidR="00BC40DB" w:rsidRPr="000E0B34">
        <w:rPr>
          <w:rFonts w:ascii="Arial" w:eastAsia="Calibri" w:hAnsi="Arial" w:cs="Arial"/>
          <w:sz w:val="24"/>
          <w:szCs w:val="24"/>
        </w:rPr>
        <w:t>,</w:t>
      </w:r>
      <w:r w:rsidR="003F3855" w:rsidRPr="000E0B34">
        <w:rPr>
          <w:rFonts w:ascii="Arial" w:eastAsia="Calibri" w:hAnsi="Arial" w:cs="Arial"/>
          <w:sz w:val="24"/>
          <w:szCs w:val="24"/>
        </w:rPr>
        <w:t xml:space="preserve"> then confidentiality can be breached within procedural guidelines</w:t>
      </w:r>
      <w:r w:rsidRPr="000E0B34">
        <w:rPr>
          <w:rFonts w:ascii="Arial" w:eastAsia="Calibri" w:hAnsi="Arial" w:cs="Arial"/>
          <w:sz w:val="24"/>
          <w:szCs w:val="24"/>
        </w:rPr>
        <w:t xml:space="preserve"> (</w:t>
      </w:r>
      <w:r w:rsidR="00CA6AA7" w:rsidRPr="000E0B34">
        <w:rPr>
          <w:rFonts w:ascii="Arial" w:eastAsia="Calibri" w:hAnsi="Arial" w:cs="Arial"/>
          <w:sz w:val="24"/>
          <w:szCs w:val="24"/>
        </w:rPr>
        <w:t>S</w:t>
      </w:r>
      <w:r w:rsidRPr="000E0B34">
        <w:rPr>
          <w:rFonts w:ascii="Arial" w:eastAsia="Calibri" w:hAnsi="Arial" w:cs="Arial"/>
          <w:sz w:val="24"/>
          <w:szCs w:val="24"/>
        </w:rPr>
        <w:t xml:space="preserve">ee </w:t>
      </w:r>
      <w:r w:rsidR="00CA6AA7" w:rsidRPr="000E0B34">
        <w:rPr>
          <w:rFonts w:ascii="Arial" w:eastAsia="Calibri" w:hAnsi="Arial" w:cs="Arial"/>
          <w:sz w:val="24"/>
          <w:szCs w:val="24"/>
        </w:rPr>
        <w:t>C</w:t>
      </w:r>
      <w:r w:rsidRPr="000E0B34">
        <w:rPr>
          <w:rFonts w:ascii="Arial" w:eastAsia="Calibri" w:hAnsi="Arial" w:cs="Arial"/>
          <w:sz w:val="24"/>
          <w:szCs w:val="24"/>
        </w:rPr>
        <w:t xml:space="preserve">onfidentiality </w:t>
      </w:r>
      <w:r w:rsidR="00CA6AA7" w:rsidRPr="000E0B34">
        <w:rPr>
          <w:rFonts w:ascii="Arial" w:eastAsia="Calibri" w:hAnsi="Arial" w:cs="Arial"/>
          <w:sz w:val="24"/>
          <w:szCs w:val="24"/>
        </w:rPr>
        <w:t>P</w:t>
      </w:r>
      <w:r w:rsidRPr="000E0B34">
        <w:rPr>
          <w:rFonts w:ascii="Arial" w:eastAsia="Calibri" w:hAnsi="Arial" w:cs="Arial"/>
          <w:sz w:val="24"/>
          <w:szCs w:val="24"/>
        </w:rPr>
        <w:t>olicy)</w:t>
      </w:r>
      <w:r w:rsidR="0018164D" w:rsidRPr="000E0B34">
        <w:rPr>
          <w:rFonts w:ascii="Arial" w:eastAsia="Calibri" w:hAnsi="Arial" w:cs="Arial"/>
          <w:sz w:val="24"/>
          <w:szCs w:val="24"/>
        </w:rPr>
        <w:t>.</w:t>
      </w:r>
      <w:r w:rsidR="003F3855" w:rsidRPr="000E0B34">
        <w:rPr>
          <w:rFonts w:ascii="Arial" w:eastAsia="Calibri" w:hAnsi="Arial" w:cs="Arial"/>
          <w:sz w:val="24"/>
          <w:szCs w:val="24"/>
        </w:rPr>
        <w:t xml:space="preserve"> In this event, a </w:t>
      </w:r>
      <w:r w:rsidR="00AA6DD4" w:rsidRPr="000E0B34">
        <w:rPr>
          <w:rFonts w:ascii="Arial" w:eastAsia="Calibri" w:hAnsi="Arial" w:cs="Arial"/>
          <w:sz w:val="24"/>
          <w:szCs w:val="24"/>
        </w:rPr>
        <w:t>volunteer</w:t>
      </w:r>
      <w:r w:rsidR="00BC40DB" w:rsidRPr="000E0B34">
        <w:rPr>
          <w:rFonts w:ascii="Arial" w:eastAsia="Calibri" w:hAnsi="Arial" w:cs="Arial"/>
          <w:sz w:val="24"/>
          <w:szCs w:val="24"/>
        </w:rPr>
        <w:t>/staff member</w:t>
      </w:r>
      <w:r w:rsidR="003F3855" w:rsidRPr="000E0B34">
        <w:rPr>
          <w:rFonts w:ascii="Arial" w:eastAsia="Calibri" w:hAnsi="Arial" w:cs="Arial"/>
          <w:sz w:val="24"/>
          <w:szCs w:val="24"/>
        </w:rPr>
        <w:t xml:space="preserve"> is expected to discuss the action they propose to take with </w:t>
      </w:r>
      <w:r w:rsidR="00BC40DB" w:rsidRPr="000E0B34">
        <w:rPr>
          <w:rFonts w:ascii="Arial" w:eastAsia="Calibri" w:hAnsi="Arial" w:cs="Arial"/>
          <w:sz w:val="24"/>
          <w:szCs w:val="24"/>
        </w:rPr>
        <w:t>the</w:t>
      </w:r>
      <w:r w:rsidR="003F3855" w:rsidRPr="000E0B34">
        <w:rPr>
          <w:rFonts w:ascii="Arial" w:eastAsia="Calibri" w:hAnsi="Arial" w:cs="Arial"/>
          <w:sz w:val="24"/>
          <w:szCs w:val="24"/>
        </w:rPr>
        <w:t xml:space="preserve"> </w:t>
      </w:r>
      <w:r w:rsidR="00B94663" w:rsidRPr="000E0B34">
        <w:rPr>
          <w:rFonts w:ascii="Arial" w:eastAsia="Calibri" w:hAnsi="Arial" w:cs="Arial"/>
          <w:sz w:val="24"/>
          <w:szCs w:val="24"/>
        </w:rPr>
        <w:t>client</w:t>
      </w:r>
      <w:r w:rsidR="003F3855" w:rsidRPr="000E0B34">
        <w:rPr>
          <w:rFonts w:ascii="Arial" w:eastAsia="Calibri" w:hAnsi="Arial" w:cs="Arial"/>
          <w:sz w:val="24"/>
          <w:szCs w:val="24"/>
        </w:rPr>
        <w:t xml:space="preserve"> beforehand.</w:t>
      </w:r>
      <w:r w:rsidR="00BC40DB" w:rsidRPr="000E0B34">
        <w:rPr>
          <w:rFonts w:ascii="Arial" w:eastAsia="Calibri" w:hAnsi="Arial" w:cs="Arial"/>
          <w:sz w:val="24"/>
          <w:szCs w:val="24"/>
        </w:rPr>
        <w:t xml:space="preserve">  </w:t>
      </w:r>
      <w:r w:rsidR="00B62951" w:rsidRPr="000E0B34">
        <w:rPr>
          <w:rFonts w:ascii="Arial" w:eastAsia="Calibri" w:hAnsi="Arial" w:cs="Arial"/>
          <w:sz w:val="24"/>
          <w:szCs w:val="24"/>
        </w:rPr>
        <w:t>I</w:t>
      </w:r>
      <w:r w:rsidR="00BC40DB" w:rsidRPr="000E0B34">
        <w:rPr>
          <w:rFonts w:ascii="Arial" w:eastAsia="Calibri" w:hAnsi="Arial" w:cs="Arial"/>
          <w:sz w:val="24"/>
          <w:szCs w:val="24"/>
        </w:rPr>
        <w:t xml:space="preserve">f it is their trained assessment that discussing this with the </w:t>
      </w:r>
      <w:r w:rsidR="00B94663" w:rsidRPr="000E0B34">
        <w:rPr>
          <w:rFonts w:ascii="Arial" w:eastAsia="Calibri" w:hAnsi="Arial" w:cs="Arial"/>
          <w:sz w:val="24"/>
          <w:szCs w:val="24"/>
        </w:rPr>
        <w:t>client</w:t>
      </w:r>
      <w:r w:rsidR="007A055F" w:rsidRPr="000E0B34">
        <w:rPr>
          <w:rFonts w:ascii="Arial" w:eastAsia="Calibri" w:hAnsi="Arial" w:cs="Arial"/>
          <w:sz w:val="24"/>
          <w:szCs w:val="24"/>
        </w:rPr>
        <w:t xml:space="preserve"> </w:t>
      </w:r>
      <w:r w:rsidR="00BC40DB" w:rsidRPr="000E0B34">
        <w:rPr>
          <w:rFonts w:ascii="Arial" w:eastAsia="Calibri" w:hAnsi="Arial" w:cs="Arial"/>
          <w:sz w:val="24"/>
          <w:szCs w:val="24"/>
        </w:rPr>
        <w:t xml:space="preserve">would place the child at greater risk, then </w:t>
      </w:r>
      <w:r w:rsidR="0089366F" w:rsidRPr="000E0B34">
        <w:rPr>
          <w:rFonts w:ascii="Arial" w:eastAsia="Calibri" w:hAnsi="Arial" w:cs="Arial"/>
          <w:sz w:val="24"/>
          <w:szCs w:val="24"/>
        </w:rPr>
        <w:t>this should be discussed with th</w:t>
      </w:r>
      <w:r w:rsidR="00451733" w:rsidRPr="000E0B34">
        <w:rPr>
          <w:rFonts w:ascii="Arial" w:eastAsia="Calibri" w:hAnsi="Arial" w:cs="Arial"/>
          <w:sz w:val="24"/>
          <w:szCs w:val="24"/>
        </w:rPr>
        <w:t xml:space="preserve">e </w:t>
      </w:r>
      <w:r w:rsidR="000B5C08" w:rsidRPr="000E0B34">
        <w:rPr>
          <w:rFonts w:ascii="Arial" w:eastAsia="Calibri" w:hAnsi="Arial" w:cs="Arial"/>
          <w:sz w:val="24"/>
          <w:szCs w:val="24"/>
        </w:rPr>
        <w:t>DS</w:t>
      </w:r>
      <w:r w:rsidR="002F001A" w:rsidRPr="000E0B34">
        <w:rPr>
          <w:rFonts w:ascii="Arial" w:eastAsia="Calibri" w:hAnsi="Arial" w:cs="Arial"/>
          <w:sz w:val="24"/>
          <w:szCs w:val="24"/>
        </w:rPr>
        <w:t>L</w:t>
      </w:r>
      <w:r w:rsidR="00E11FDC" w:rsidRPr="000E0B34">
        <w:rPr>
          <w:rFonts w:ascii="Arial" w:eastAsia="Calibri" w:hAnsi="Arial" w:cs="Arial"/>
          <w:sz w:val="24"/>
          <w:szCs w:val="24"/>
        </w:rPr>
        <w:t xml:space="preserve"> and/or </w:t>
      </w:r>
      <w:r w:rsidR="00451733" w:rsidRPr="000E0B34">
        <w:rPr>
          <w:rFonts w:ascii="Arial" w:eastAsia="Calibri" w:hAnsi="Arial" w:cs="Arial"/>
          <w:sz w:val="24"/>
          <w:szCs w:val="24"/>
        </w:rPr>
        <w:t xml:space="preserve">the </w:t>
      </w:r>
      <w:r w:rsidR="007A055F" w:rsidRPr="000E0B34">
        <w:rPr>
          <w:rFonts w:ascii="Arial" w:eastAsia="Calibri" w:hAnsi="Arial" w:cs="Arial"/>
          <w:sz w:val="24"/>
          <w:szCs w:val="24"/>
        </w:rPr>
        <w:t>CEO</w:t>
      </w:r>
      <w:r w:rsidR="00451733" w:rsidRPr="000E0B34">
        <w:rPr>
          <w:rFonts w:ascii="Arial" w:eastAsia="Calibri" w:hAnsi="Arial" w:cs="Arial"/>
          <w:sz w:val="24"/>
          <w:szCs w:val="24"/>
        </w:rPr>
        <w:t>.</w:t>
      </w:r>
    </w:p>
    <w:p w14:paraId="165BF963" w14:textId="080B109D" w:rsidR="003F3855" w:rsidRPr="000E0B34" w:rsidRDefault="003F3855"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If it is felt that a child is at risk of significant harm through abuse or neglect and the details of the child are known, the designated </w:t>
      </w:r>
      <w:r w:rsidR="00993389" w:rsidRPr="000E0B34">
        <w:rPr>
          <w:rFonts w:ascii="Arial" w:eastAsia="Calibri" w:hAnsi="Arial" w:cs="Arial"/>
          <w:sz w:val="24"/>
          <w:szCs w:val="24"/>
        </w:rPr>
        <w:t xml:space="preserve">local </w:t>
      </w:r>
      <w:r w:rsidRPr="000E0B34">
        <w:rPr>
          <w:rFonts w:ascii="Arial" w:eastAsia="Calibri" w:hAnsi="Arial" w:cs="Arial"/>
          <w:sz w:val="24"/>
          <w:szCs w:val="24"/>
        </w:rPr>
        <w:t>agency</w:t>
      </w:r>
      <w:r w:rsidR="00451733" w:rsidRPr="000E0B34">
        <w:rPr>
          <w:rFonts w:ascii="Arial" w:eastAsia="Calibri" w:hAnsi="Arial" w:cs="Arial"/>
          <w:sz w:val="24"/>
          <w:szCs w:val="24"/>
        </w:rPr>
        <w:t xml:space="preserve"> within Somerset and Avon</w:t>
      </w:r>
      <w:r w:rsidRPr="000E0B34">
        <w:rPr>
          <w:rFonts w:ascii="Arial" w:eastAsia="Calibri" w:hAnsi="Arial" w:cs="Arial"/>
          <w:sz w:val="24"/>
          <w:szCs w:val="24"/>
        </w:rPr>
        <w:t xml:space="preserve"> should be contacted following discussion and agreement of any actions with </w:t>
      </w:r>
      <w:r w:rsidR="003B5F33" w:rsidRPr="000E0B34">
        <w:rPr>
          <w:rFonts w:ascii="Arial" w:eastAsia="Calibri" w:hAnsi="Arial" w:cs="Arial"/>
          <w:sz w:val="24"/>
          <w:szCs w:val="24"/>
        </w:rPr>
        <w:t xml:space="preserve">one of the Safeguarding Champions. </w:t>
      </w:r>
      <w:r w:rsidR="005E39DE" w:rsidRPr="000E0B34">
        <w:rPr>
          <w:rFonts w:ascii="Arial" w:eastAsia="Calibri" w:hAnsi="Arial" w:cs="Arial"/>
          <w:sz w:val="24"/>
          <w:szCs w:val="24"/>
        </w:rPr>
        <w:t>.</w:t>
      </w:r>
      <w:r w:rsidR="002A00C4" w:rsidRPr="000E0B34">
        <w:rPr>
          <w:rFonts w:ascii="Arial" w:eastAsia="Calibri" w:hAnsi="Arial" w:cs="Arial"/>
          <w:sz w:val="24"/>
          <w:szCs w:val="24"/>
        </w:rPr>
        <w:t xml:space="preserve"> The DS</w:t>
      </w:r>
      <w:r w:rsidR="002F001A" w:rsidRPr="000E0B34">
        <w:rPr>
          <w:rFonts w:ascii="Arial" w:eastAsia="Calibri" w:hAnsi="Arial" w:cs="Arial"/>
          <w:sz w:val="24"/>
          <w:szCs w:val="24"/>
        </w:rPr>
        <w:t>L</w:t>
      </w:r>
      <w:r w:rsidR="002A00C4" w:rsidRPr="000E0B34">
        <w:rPr>
          <w:rFonts w:ascii="Arial" w:eastAsia="Calibri" w:hAnsi="Arial" w:cs="Arial"/>
          <w:sz w:val="24"/>
          <w:szCs w:val="24"/>
        </w:rPr>
        <w:t xml:space="preserve"> will be contacted and informed at the earliest opportunity. </w:t>
      </w:r>
    </w:p>
    <w:p w14:paraId="165BF964" w14:textId="0CBDDAB3" w:rsidR="003F3855" w:rsidRPr="000E0B34" w:rsidRDefault="003F3855"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No referrals will be made to external agencies in respect of suspected abuse of a </w:t>
      </w:r>
      <w:r w:rsidR="002A2342" w:rsidRPr="000E0B34">
        <w:rPr>
          <w:rFonts w:ascii="Arial" w:eastAsia="Calibri" w:hAnsi="Arial" w:cs="Arial"/>
          <w:sz w:val="24"/>
          <w:szCs w:val="24"/>
        </w:rPr>
        <w:t>child</w:t>
      </w:r>
      <w:r w:rsidRPr="000E0B34">
        <w:rPr>
          <w:rFonts w:ascii="Arial" w:eastAsia="Calibri" w:hAnsi="Arial" w:cs="Arial"/>
          <w:sz w:val="24"/>
          <w:szCs w:val="24"/>
        </w:rPr>
        <w:t xml:space="preserve"> without prior discussion and agreement </w:t>
      </w:r>
      <w:r w:rsidR="003B5F33" w:rsidRPr="000E0B34">
        <w:rPr>
          <w:rFonts w:ascii="Arial" w:eastAsia="Calibri" w:hAnsi="Arial" w:cs="Arial"/>
          <w:sz w:val="24"/>
          <w:szCs w:val="24"/>
        </w:rPr>
        <w:t>m</w:t>
      </w:r>
      <w:r w:rsidR="002A00C4" w:rsidRPr="000E0B34">
        <w:rPr>
          <w:rFonts w:ascii="Arial" w:eastAsia="Calibri" w:hAnsi="Arial" w:cs="Arial"/>
          <w:sz w:val="24"/>
          <w:szCs w:val="24"/>
        </w:rPr>
        <w:t>anager of that team</w:t>
      </w:r>
      <w:r w:rsidR="0030611D" w:rsidRPr="000E0B34">
        <w:rPr>
          <w:rFonts w:ascii="Arial" w:eastAsia="Calibri" w:hAnsi="Arial" w:cs="Arial"/>
          <w:sz w:val="24"/>
          <w:szCs w:val="24"/>
        </w:rPr>
        <w:t xml:space="preserve"> or the DS</w:t>
      </w:r>
      <w:r w:rsidR="00F26FFF" w:rsidRPr="000E0B34">
        <w:rPr>
          <w:rFonts w:ascii="Arial" w:eastAsia="Calibri" w:hAnsi="Arial" w:cs="Arial"/>
          <w:sz w:val="24"/>
          <w:szCs w:val="24"/>
        </w:rPr>
        <w:t>L</w:t>
      </w:r>
      <w:r w:rsidRPr="000E0B34">
        <w:rPr>
          <w:rFonts w:ascii="Arial" w:eastAsia="Calibri" w:hAnsi="Arial" w:cs="Arial"/>
          <w:sz w:val="24"/>
          <w:szCs w:val="24"/>
        </w:rPr>
        <w:t>.</w:t>
      </w:r>
      <w:r w:rsidR="00D7088A" w:rsidRPr="000E0B34">
        <w:rPr>
          <w:rFonts w:ascii="Arial" w:eastAsia="Calibri" w:hAnsi="Arial" w:cs="Arial"/>
          <w:sz w:val="24"/>
          <w:szCs w:val="24"/>
        </w:rPr>
        <w:t xml:space="preserve"> </w:t>
      </w:r>
      <w:r w:rsidR="00DE1A3E" w:rsidRPr="000E0B34">
        <w:rPr>
          <w:rFonts w:ascii="Arial" w:eastAsia="Calibri" w:hAnsi="Arial" w:cs="Arial"/>
          <w:sz w:val="24"/>
          <w:szCs w:val="24"/>
        </w:rPr>
        <w:t>However, i</w:t>
      </w:r>
      <w:r w:rsidR="004B793F" w:rsidRPr="000E0B34">
        <w:rPr>
          <w:rFonts w:ascii="Arial" w:eastAsia="Calibri" w:hAnsi="Arial" w:cs="Arial"/>
          <w:sz w:val="24"/>
          <w:szCs w:val="24"/>
        </w:rPr>
        <w:t xml:space="preserve">f it is </w:t>
      </w:r>
      <w:proofErr w:type="gramStart"/>
      <w:r w:rsidR="004B793F" w:rsidRPr="000E0B34">
        <w:rPr>
          <w:rFonts w:ascii="Arial" w:eastAsia="Calibri" w:hAnsi="Arial" w:cs="Arial"/>
          <w:sz w:val="24"/>
          <w:szCs w:val="24"/>
        </w:rPr>
        <w:t xml:space="preserve">an emergency </w:t>
      </w:r>
      <w:r w:rsidR="00821544" w:rsidRPr="000E0B34">
        <w:rPr>
          <w:rFonts w:ascii="Arial" w:eastAsia="Calibri" w:hAnsi="Arial" w:cs="Arial"/>
          <w:sz w:val="24"/>
          <w:szCs w:val="24"/>
        </w:rPr>
        <w:t>situation</w:t>
      </w:r>
      <w:proofErr w:type="gramEnd"/>
      <w:r w:rsidR="00821544" w:rsidRPr="000E0B34">
        <w:rPr>
          <w:rFonts w:ascii="Arial" w:eastAsia="Calibri" w:hAnsi="Arial" w:cs="Arial"/>
          <w:sz w:val="24"/>
          <w:szCs w:val="24"/>
        </w:rPr>
        <w:t xml:space="preserve"> the emergency services should be called </w:t>
      </w:r>
      <w:r w:rsidR="00CD1F54" w:rsidRPr="000E0B34">
        <w:rPr>
          <w:rFonts w:ascii="Arial" w:eastAsia="Calibri" w:hAnsi="Arial" w:cs="Arial"/>
          <w:sz w:val="24"/>
          <w:szCs w:val="24"/>
        </w:rPr>
        <w:t>immediately,</w:t>
      </w:r>
      <w:r w:rsidR="00821544" w:rsidRPr="000E0B34">
        <w:rPr>
          <w:rFonts w:ascii="Arial" w:eastAsia="Calibri" w:hAnsi="Arial" w:cs="Arial"/>
          <w:sz w:val="24"/>
          <w:szCs w:val="24"/>
        </w:rPr>
        <w:t xml:space="preserve"> and the appropriate Manager</w:t>
      </w:r>
      <w:r w:rsidR="003B5F33" w:rsidRPr="000E0B34">
        <w:rPr>
          <w:rFonts w:ascii="Arial" w:eastAsia="Calibri" w:hAnsi="Arial" w:cs="Arial"/>
          <w:sz w:val="24"/>
          <w:szCs w:val="24"/>
        </w:rPr>
        <w:t>/Safeguarding Champion</w:t>
      </w:r>
      <w:r w:rsidR="00821544" w:rsidRPr="000E0B34">
        <w:rPr>
          <w:rFonts w:ascii="Arial" w:eastAsia="Calibri" w:hAnsi="Arial" w:cs="Arial"/>
          <w:sz w:val="24"/>
          <w:szCs w:val="24"/>
        </w:rPr>
        <w:t xml:space="preserve"> informed as soon as possible. </w:t>
      </w:r>
    </w:p>
    <w:p w14:paraId="165BF965" w14:textId="7274120E" w:rsidR="003F3855" w:rsidRPr="000E0B34" w:rsidRDefault="003F3855"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All </w:t>
      </w:r>
      <w:r w:rsidR="00530C9D" w:rsidRPr="000E0B34">
        <w:rPr>
          <w:rFonts w:ascii="Arial" w:eastAsia="Calibri" w:hAnsi="Arial" w:cs="Arial"/>
          <w:sz w:val="24"/>
          <w:szCs w:val="24"/>
        </w:rPr>
        <w:t xml:space="preserve">internal and external </w:t>
      </w:r>
      <w:r w:rsidRPr="000E0B34">
        <w:rPr>
          <w:rFonts w:ascii="Arial" w:eastAsia="Calibri" w:hAnsi="Arial" w:cs="Arial"/>
          <w:sz w:val="24"/>
          <w:szCs w:val="24"/>
        </w:rPr>
        <w:t xml:space="preserve">discussions about specific </w:t>
      </w:r>
      <w:r w:rsidR="00CE5805" w:rsidRPr="000E0B34">
        <w:rPr>
          <w:rFonts w:ascii="Arial" w:eastAsia="Calibri" w:hAnsi="Arial" w:cs="Arial"/>
          <w:sz w:val="24"/>
          <w:szCs w:val="24"/>
        </w:rPr>
        <w:t xml:space="preserve">safeguarding situations need to be </w:t>
      </w:r>
      <w:r w:rsidRPr="000E0B34">
        <w:rPr>
          <w:rFonts w:ascii="Arial" w:eastAsia="Calibri" w:hAnsi="Arial" w:cs="Arial"/>
          <w:sz w:val="24"/>
          <w:szCs w:val="24"/>
        </w:rPr>
        <w:t xml:space="preserve">recorded </w:t>
      </w:r>
      <w:r w:rsidR="00766F5E" w:rsidRPr="000E0B34">
        <w:rPr>
          <w:rFonts w:ascii="Arial" w:eastAsia="Calibri" w:hAnsi="Arial" w:cs="Arial"/>
          <w:sz w:val="24"/>
          <w:szCs w:val="24"/>
        </w:rPr>
        <w:t xml:space="preserve">(on Oasis) </w:t>
      </w:r>
      <w:r w:rsidRPr="000E0B34">
        <w:rPr>
          <w:rFonts w:ascii="Arial" w:eastAsia="Calibri" w:hAnsi="Arial" w:cs="Arial"/>
          <w:sz w:val="24"/>
          <w:szCs w:val="24"/>
        </w:rPr>
        <w:t xml:space="preserve">by the </w:t>
      </w:r>
      <w:r w:rsidR="00DE1A3E" w:rsidRPr="000E0B34">
        <w:rPr>
          <w:rFonts w:ascii="Arial" w:eastAsia="Calibri" w:hAnsi="Arial" w:cs="Arial"/>
          <w:sz w:val="24"/>
          <w:szCs w:val="24"/>
        </w:rPr>
        <w:t>Team Member</w:t>
      </w:r>
      <w:r w:rsidRPr="000E0B34">
        <w:rPr>
          <w:rFonts w:ascii="Arial" w:eastAsia="Calibri" w:hAnsi="Arial" w:cs="Arial"/>
          <w:sz w:val="24"/>
          <w:szCs w:val="24"/>
        </w:rPr>
        <w:t>, regardless of the eventual action taken.</w:t>
      </w:r>
    </w:p>
    <w:p w14:paraId="715E4610" w14:textId="77777777" w:rsidR="000F2E0F" w:rsidRPr="000E0B34" w:rsidRDefault="000F2E0F" w:rsidP="000E0B34">
      <w:pPr>
        <w:spacing w:after="120" w:line="240" w:lineRule="auto"/>
        <w:rPr>
          <w:rFonts w:ascii="Arial" w:hAnsi="Arial" w:cs="Arial"/>
          <w:b/>
          <w:sz w:val="24"/>
          <w:szCs w:val="24"/>
        </w:rPr>
      </w:pPr>
    </w:p>
    <w:p w14:paraId="165BF966" w14:textId="3AEC97B8" w:rsidR="00451733" w:rsidRPr="000E0B34" w:rsidRDefault="00451733" w:rsidP="00810B82">
      <w:pPr>
        <w:pStyle w:val="Heading3"/>
      </w:pPr>
      <w:bookmarkStart w:id="7" w:name="_Toc95933488"/>
      <w:r w:rsidRPr="000E0B34">
        <w:t xml:space="preserve">Role Description: </w:t>
      </w:r>
      <w:r w:rsidR="00201938" w:rsidRPr="000E0B34">
        <w:t xml:space="preserve">Designated </w:t>
      </w:r>
      <w:r w:rsidRPr="000E0B34">
        <w:t>Safeguarding Lead</w:t>
      </w:r>
      <w:r w:rsidR="00201938" w:rsidRPr="000E0B34">
        <w:t xml:space="preserve"> (DS</w:t>
      </w:r>
      <w:r w:rsidR="00471A43" w:rsidRPr="000E0B34">
        <w:t>L</w:t>
      </w:r>
      <w:r w:rsidR="00201938" w:rsidRPr="000E0B34">
        <w:t>)</w:t>
      </w:r>
      <w:r w:rsidRPr="000E0B34">
        <w:t xml:space="preserve">: </w:t>
      </w:r>
      <w:r w:rsidR="003B5F33" w:rsidRPr="000E0B34">
        <w:t>Head of Services</w:t>
      </w:r>
      <w:bookmarkEnd w:id="7"/>
    </w:p>
    <w:p w14:paraId="104C0795" w14:textId="35C9E7E9" w:rsidR="00AB1504" w:rsidRPr="000E0B34" w:rsidRDefault="00AB1504" w:rsidP="000E0B34">
      <w:pPr>
        <w:spacing w:after="120" w:line="240" w:lineRule="auto"/>
        <w:rPr>
          <w:rFonts w:ascii="Arial" w:hAnsi="Arial" w:cs="Arial"/>
          <w:sz w:val="24"/>
          <w:szCs w:val="24"/>
        </w:rPr>
      </w:pPr>
      <w:r w:rsidRPr="000E0B34">
        <w:rPr>
          <w:rFonts w:ascii="Arial" w:hAnsi="Arial" w:cs="Arial"/>
          <w:b/>
          <w:sz w:val="24"/>
          <w:szCs w:val="24"/>
        </w:rPr>
        <w:t>Responsibilities include:</w:t>
      </w:r>
    </w:p>
    <w:p w14:paraId="6C5B88E6" w14:textId="3387C43D" w:rsidR="00AB1504" w:rsidRPr="000E0B34" w:rsidRDefault="00AB1504" w:rsidP="000E0B34">
      <w:pPr>
        <w:pStyle w:val="ListParagraph"/>
        <w:numPr>
          <w:ilvl w:val="0"/>
          <w:numId w:val="12"/>
        </w:numPr>
        <w:spacing w:after="120" w:line="240" w:lineRule="auto"/>
        <w:ind w:left="714" w:hanging="357"/>
        <w:rPr>
          <w:rFonts w:ascii="Arial" w:hAnsi="Arial" w:cs="Arial"/>
          <w:sz w:val="24"/>
          <w:szCs w:val="24"/>
        </w:rPr>
      </w:pPr>
      <w:r w:rsidRPr="000E0B34">
        <w:rPr>
          <w:rFonts w:ascii="Arial" w:hAnsi="Arial" w:cs="Arial"/>
          <w:sz w:val="24"/>
          <w:szCs w:val="24"/>
        </w:rPr>
        <w:t xml:space="preserve">Being the main contact within SARSAS in relation to Child </w:t>
      </w:r>
      <w:r w:rsidR="00F03DDA" w:rsidRPr="000E0B34">
        <w:rPr>
          <w:rFonts w:ascii="Arial" w:hAnsi="Arial" w:cs="Arial"/>
          <w:sz w:val="24"/>
          <w:szCs w:val="24"/>
        </w:rPr>
        <w:t xml:space="preserve">and Adult </w:t>
      </w:r>
      <w:r w:rsidRPr="000E0B34">
        <w:rPr>
          <w:rFonts w:ascii="Arial" w:hAnsi="Arial" w:cs="Arial"/>
          <w:sz w:val="24"/>
          <w:szCs w:val="24"/>
        </w:rPr>
        <w:t>Safeguarding</w:t>
      </w:r>
      <w:r w:rsidR="00C9322F" w:rsidRPr="000E0B34">
        <w:rPr>
          <w:rFonts w:ascii="Arial" w:hAnsi="Arial" w:cs="Arial"/>
          <w:sz w:val="24"/>
          <w:szCs w:val="24"/>
        </w:rPr>
        <w:t>.</w:t>
      </w:r>
    </w:p>
    <w:p w14:paraId="165BF969" w14:textId="3E09CAA2" w:rsidR="00451733" w:rsidRPr="000E0B34" w:rsidRDefault="00FB7B3D" w:rsidP="000E0B34">
      <w:pPr>
        <w:pStyle w:val="ListParagraph"/>
        <w:numPr>
          <w:ilvl w:val="0"/>
          <w:numId w:val="12"/>
        </w:numPr>
        <w:spacing w:after="120" w:line="240" w:lineRule="auto"/>
        <w:ind w:left="714" w:hanging="357"/>
        <w:rPr>
          <w:rFonts w:ascii="Arial" w:hAnsi="Arial" w:cs="Arial"/>
          <w:sz w:val="24"/>
          <w:szCs w:val="24"/>
        </w:rPr>
      </w:pPr>
      <w:r w:rsidRPr="000E0B34">
        <w:rPr>
          <w:rFonts w:ascii="Arial" w:hAnsi="Arial" w:cs="Arial"/>
          <w:sz w:val="24"/>
          <w:szCs w:val="24"/>
        </w:rPr>
        <w:t>Availability</w:t>
      </w:r>
      <w:r w:rsidR="00451733" w:rsidRPr="000E0B34">
        <w:rPr>
          <w:rFonts w:ascii="Arial" w:hAnsi="Arial" w:cs="Arial"/>
          <w:sz w:val="24"/>
          <w:szCs w:val="24"/>
        </w:rPr>
        <w:t xml:space="preserve"> for SARSAS staff</w:t>
      </w:r>
      <w:r w:rsidR="00714D75" w:rsidRPr="000E0B34">
        <w:rPr>
          <w:rFonts w:ascii="Arial" w:hAnsi="Arial" w:cs="Arial"/>
          <w:sz w:val="24"/>
          <w:szCs w:val="24"/>
        </w:rPr>
        <w:t>/volu</w:t>
      </w:r>
      <w:r w:rsidR="00C9322F" w:rsidRPr="000E0B34">
        <w:rPr>
          <w:rFonts w:ascii="Arial" w:hAnsi="Arial" w:cs="Arial"/>
          <w:sz w:val="24"/>
          <w:szCs w:val="24"/>
        </w:rPr>
        <w:t>n</w:t>
      </w:r>
      <w:r w:rsidR="00714D75" w:rsidRPr="000E0B34">
        <w:rPr>
          <w:rFonts w:ascii="Arial" w:hAnsi="Arial" w:cs="Arial"/>
          <w:sz w:val="24"/>
          <w:szCs w:val="24"/>
        </w:rPr>
        <w:t>teers</w:t>
      </w:r>
      <w:r w:rsidR="007E5001" w:rsidRPr="000E0B34">
        <w:rPr>
          <w:rFonts w:ascii="Arial" w:hAnsi="Arial" w:cs="Arial"/>
          <w:sz w:val="24"/>
          <w:szCs w:val="24"/>
        </w:rPr>
        <w:t>,</w:t>
      </w:r>
      <w:r w:rsidR="00451733" w:rsidRPr="000E0B34">
        <w:rPr>
          <w:rFonts w:ascii="Arial" w:hAnsi="Arial" w:cs="Arial"/>
          <w:sz w:val="24"/>
          <w:szCs w:val="24"/>
        </w:rPr>
        <w:t xml:space="preserve"> in absence of their line manager</w:t>
      </w:r>
      <w:r w:rsidR="007E5001" w:rsidRPr="000E0B34">
        <w:rPr>
          <w:rFonts w:ascii="Arial" w:hAnsi="Arial" w:cs="Arial"/>
          <w:sz w:val="24"/>
          <w:szCs w:val="24"/>
        </w:rPr>
        <w:t>,</w:t>
      </w:r>
      <w:r w:rsidR="00451733" w:rsidRPr="000E0B34">
        <w:rPr>
          <w:rFonts w:ascii="Arial" w:hAnsi="Arial" w:cs="Arial"/>
          <w:sz w:val="24"/>
          <w:szCs w:val="24"/>
        </w:rPr>
        <w:t xml:space="preserve"> to discuss Safeguarding concerns.</w:t>
      </w:r>
    </w:p>
    <w:p w14:paraId="165BF96A" w14:textId="7A8023E9" w:rsidR="00451733" w:rsidRPr="000E0B34" w:rsidRDefault="000574FD" w:rsidP="000E0B34">
      <w:pPr>
        <w:pStyle w:val="ListParagraph"/>
        <w:numPr>
          <w:ilvl w:val="0"/>
          <w:numId w:val="9"/>
        </w:numPr>
        <w:spacing w:after="120" w:line="240" w:lineRule="auto"/>
        <w:ind w:left="714" w:hanging="357"/>
        <w:rPr>
          <w:rFonts w:ascii="Arial" w:hAnsi="Arial" w:cs="Arial"/>
          <w:sz w:val="24"/>
          <w:szCs w:val="24"/>
        </w:rPr>
      </w:pPr>
      <w:r w:rsidRPr="000E0B34">
        <w:rPr>
          <w:rFonts w:ascii="Arial" w:hAnsi="Arial" w:cs="Arial"/>
          <w:sz w:val="24"/>
          <w:szCs w:val="24"/>
        </w:rPr>
        <w:t>Being n</w:t>
      </w:r>
      <w:r w:rsidR="00451733" w:rsidRPr="000E0B34">
        <w:rPr>
          <w:rFonts w:ascii="Arial" w:hAnsi="Arial" w:cs="Arial"/>
          <w:sz w:val="24"/>
          <w:szCs w:val="24"/>
        </w:rPr>
        <w:t xml:space="preserve">amed contact for </w:t>
      </w:r>
      <w:r w:rsidR="0065492D" w:rsidRPr="000E0B34">
        <w:rPr>
          <w:rFonts w:ascii="Arial" w:hAnsi="Arial" w:cs="Arial"/>
          <w:sz w:val="24"/>
          <w:szCs w:val="24"/>
        </w:rPr>
        <w:t xml:space="preserve"> </w:t>
      </w:r>
      <w:r w:rsidR="000F43A1" w:rsidRPr="000E0B34">
        <w:rPr>
          <w:rFonts w:ascii="Arial" w:hAnsi="Arial" w:cs="Arial"/>
          <w:sz w:val="24"/>
          <w:szCs w:val="24"/>
        </w:rPr>
        <w:t>Child</w:t>
      </w:r>
      <w:r w:rsidR="00451733" w:rsidRPr="000E0B34">
        <w:rPr>
          <w:rFonts w:ascii="Arial" w:hAnsi="Arial" w:cs="Arial"/>
          <w:sz w:val="24"/>
          <w:szCs w:val="24"/>
        </w:rPr>
        <w:t xml:space="preserve"> and Adult Safeguarding Service</w:t>
      </w:r>
      <w:r w:rsidR="00DD30EC" w:rsidRPr="000E0B34">
        <w:rPr>
          <w:rFonts w:ascii="Arial" w:hAnsi="Arial" w:cs="Arial"/>
          <w:sz w:val="24"/>
          <w:szCs w:val="24"/>
        </w:rPr>
        <w:t>s</w:t>
      </w:r>
      <w:r w:rsidR="00451733" w:rsidRPr="000E0B34">
        <w:rPr>
          <w:rFonts w:ascii="Arial" w:hAnsi="Arial" w:cs="Arial"/>
          <w:sz w:val="24"/>
          <w:szCs w:val="24"/>
        </w:rPr>
        <w:t>.</w:t>
      </w:r>
    </w:p>
    <w:p w14:paraId="165BF96B" w14:textId="0ABD4C90" w:rsidR="00451733" w:rsidRPr="000E0B34" w:rsidRDefault="004648B3" w:rsidP="000E0B34">
      <w:pPr>
        <w:pStyle w:val="ListParagraph"/>
        <w:numPr>
          <w:ilvl w:val="0"/>
          <w:numId w:val="9"/>
        </w:numPr>
        <w:spacing w:after="120" w:line="240" w:lineRule="auto"/>
        <w:ind w:left="714" w:hanging="357"/>
        <w:rPr>
          <w:rFonts w:ascii="Arial" w:hAnsi="Arial" w:cs="Arial"/>
          <w:sz w:val="24"/>
          <w:szCs w:val="24"/>
        </w:rPr>
      </w:pPr>
      <w:r w:rsidRPr="000E0B34">
        <w:rPr>
          <w:rFonts w:ascii="Arial" w:hAnsi="Arial" w:cs="Arial"/>
          <w:sz w:val="24"/>
          <w:szCs w:val="24"/>
        </w:rPr>
        <w:t xml:space="preserve">Ensuring that </w:t>
      </w:r>
      <w:r w:rsidR="00451733" w:rsidRPr="000E0B34">
        <w:rPr>
          <w:rFonts w:ascii="Arial" w:hAnsi="Arial" w:cs="Arial"/>
          <w:sz w:val="24"/>
          <w:szCs w:val="24"/>
        </w:rPr>
        <w:t xml:space="preserve">communication from </w:t>
      </w:r>
      <w:r w:rsidR="0065492D" w:rsidRPr="000E0B34">
        <w:rPr>
          <w:rFonts w:ascii="Arial" w:hAnsi="Arial" w:cs="Arial"/>
          <w:sz w:val="24"/>
          <w:szCs w:val="24"/>
        </w:rPr>
        <w:t>Child</w:t>
      </w:r>
      <w:r w:rsidR="00897551" w:rsidRPr="000E0B34">
        <w:rPr>
          <w:rFonts w:ascii="Arial" w:hAnsi="Arial" w:cs="Arial"/>
          <w:sz w:val="24"/>
          <w:szCs w:val="24"/>
        </w:rPr>
        <w:t xml:space="preserve"> </w:t>
      </w:r>
      <w:r w:rsidR="00451733" w:rsidRPr="000E0B34">
        <w:rPr>
          <w:rFonts w:ascii="Arial" w:hAnsi="Arial" w:cs="Arial"/>
          <w:sz w:val="24"/>
          <w:szCs w:val="24"/>
        </w:rPr>
        <w:t xml:space="preserve">and </w:t>
      </w:r>
      <w:r w:rsidR="0065492D" w:rsidRPr="000E0B34">
        <w:rPr>
          <w:rFonts w:ascii="Arial" w:hAnsi="Arial" w:cs="Arial"/>
          <w:sz w:val="24"/>
          <w:szCs w:val="24"/>
        </w:rPr>
        <w:t>A</w:t>
      </w:r>
      <w:r w:rsidR="00451733" w:rsidRPr="000E0B34">
        <w:rPr>
          <w:rFonts w:ascii="Arial" w:hAnsi="Arial" w:cs="Arial"/>
          <w:sz w:val="24"/>
          <w:szCs w:val="24"/>
        </w:rPr>
        <w:t xml:space="preserve">dult </w:t>
      </w:r>
      <w:r w:rsidR="00202F0D" w:rsidRPr="000E0B34">
        <w:rPr>
          <w:rFonts w:ascii="Arial" w:hAnsi="Arial" w:cs="Arial"/>
          <w:sz w:val="24"/>
          <w:szCs w:val="24"/>
        </w:rPr>
        <w:t>S</w:t>
      </w:r>
      <w:r w:rsidR="00451733" w:rsidRPr="000E0B34">
        <w:rPr>
          <w:rFonts w:ascii="Arial" w:hAnsi="Arial" w:cs="Arial"/>
          <w:sz w:val="24"/>
          <w:szCs w:val="24"/>
        </w:rPr>
        <w:t>afeguarding through secure email</w:t>
      </w:r>
      <w:r w:rsidRPr="000E0B34">
        <w:rPr>
          <w:rFonts w:ascii="Arial" w:hAnsi="Arial" w:cs="Arial"/>
          <w:sz w:val="24"/>
          <w:szCs w:val="24"/>
        </w:rPr>
        <w:t xml:space="preserve"> is being monitored</w:t>
      </w:r>
      <w:r w:rsidR="00451733" w:rsidRPr="000E0B34">
        <w:rPr>
          <w:rFonts w:ascii="Arial" w:hAnsi="Arial" w:cs="Arial"/>
          <w:sz w:val="24"/>
          <w:szCs w:val="24"/>
        </w:rPr>
        <w:t xml:space="preserve"> and disseminat</w:t>
      </w:r>
      <w:r w:rsidR="00A8511A" w:rsidRPr="000E0B34">
        <w:rPr>
          <w:rFonts w:ascii="Arial" w:hAnsi="Arial" w:cs="Arial"/>
          <w:sz w:val="24"/>
          <w:szCs w:val="24"/>
        </w:rPr>
        <w:t>ed</w:t>
      </w:r>
      <w:r w:rsidR="00451733" w:rsidRPr="000E0B34">
        <w:rPr>
          <w:rFonts w:ascii="Arial" w:hAnsi="Arial" w:cs="Arial"/>
          <w:sz w:val="24"/>
          <w:szCs w:val="24"/>
        </w:rPr>
        <w:t xml:space="preserve"> internally as required.</w:t>
      </w:r>
    </w:p>
    <w:p w14:paraId="165BF96C" w14:textId="04CA5534" w:rsidR="00451733" w:rsidRPr="000E0B34" w:rsidRDefault="005A5D57" w:rsidP="000E0B34">
      <w:pPr>
        <w:pStyle w:val="ListParagraph"/>
        <w:numPr>
          <w:ilvl w:val="0"/>
          <w:numId w:val="9"/>
        </w:numPr>
        <w:spacing w:after="120" w:line="240" w:lineRule="auto"/>
        <w:ind w:left="714" w:hanging="357"/>
        <w:rPr>
          <w:rFonts w:ascii="Arial" w:hAnsi="Arial" w:cs="Arial"/>
          <w:sz w:val="24"/>
          <w:szCs w:val="24"/>
        </w:rPr>
      </w:pPr>
      <w:bookmarkStart w:id="8" w:name="_Hlk74647884"/>
      <w:r w:rsidRPr="000E0B34">
        <w:rPr>
          <w:rFonts w:ascii="Arial" w:hAnsi="Arial" w:cs="Arial"/>
          <w:sz w:val="24"/>
          <w:szCs w:val="24"/>
        </w:rPr>
        <w:t xml:space="preserve">Ensuring Oasis </w:t>
      </w:r>
      <w:r w:rsidR="000D40C4" w:rsidRPr="000E0B34">
        <w:rPr>
          <w:rFonts w:ascii="Arial" w:hAnsi="Arial" w:cs="Arial"/>
          <w:sz w:val="24"/>
          <w:szCs w:val="24"/>
        </w:rPr>
        <w:t xml:space="preserve">notes are </w:t>
      </w:r>
      <w:r w:rsidRPr="000E0B34">
        <w:rPr>
          <w:rFonts w:ascii="Arial" w:hAnsi="Arial" w:cs="Arial"/>
          <w:sz w:val="24"/>
          <w:szCs w:val="24"/>
        </w:rPr>
        <w:t>m</w:t>
      </w:r>
      <w:r w:rsidR="00451733" w:rsidRPr="000E0B34">
        <w:rPr>
          <w:rFonts w:ascii="Arial" w:hAnsi="Arial" w:cs="Arial"/>
          <w:sz w:val="24"/>
          <w:szCs w:val="24"/>
        </w:rPr>
        <w:t>aintain</w:t>
      </w:r>
      <w:r w:rsidRPr="000E0B34">
        <w:rPr>
          <w:rFonts w:ascii="Arial" w:hAnsi="Arial" w:cs="Arial"/>
          <w:sz w:val="24"/>
          <w:szCs w:val="24"/>
        </w:rPr>
        <w:t>ed</w:t>
      </w:r>
      <w:r w:rsidR="00451733" w:rsidRPr="000E0B34">
        <w:rPr>
          <w:rFonts w:ascii="Arial" w:hAnsi="Arial" w:cs="Arial"/>
          <w:sz w:val="24"/>
          <w:szCs w:val="24"/>
        </w:rPr>
        <w:t xml:space="preserve"> and updat</w:t>
      </w:r>
      <w:r w:rsidRPr="000E0B34">
        <w:rPr>
          <w:rFonts w:ascii="Arial" w:hAnsi="Arial" w:cs="Arial"/>
          <w:sz w:val="24"/>
          <w:szCs w:val="24"/>
        </w:rPr>
        <w:t xml:space="preserve">ed </w:t>
      </w:r>
      <w:r w:rsidR="000D40C4" w:rsidRPr="000E0B34">
        <w:rPr>
          <w:rFonts w:ascii="Arial" w:hAnsi="Arial" w:cs="Arial"/>
          <w:sz w:val="24"/>
          <w:szCs w:val="24"/>
        </w:rPr>
        <w:t xml:space="preserve">and tagged as </w:t>
      </w:r>
      <w:r w:rsidR="00B74857" w:rsidRPr="000E0B34">
        <w:rPr>
          <w:rFonts w:ascii="Arial" w:hAnsi="Arial" w:cs="Arial"/>
          <w:sz w:val="24"/>
          <w:szCs w:val="24"/>
        </w:rPr>
        <w:t>Safeguarding cases.</w:t>
      </w:r>
      <w:r w:rsidR="0029052E" w:rsidRPr="000E0B34">
        <w:rPr>
          <w:rFonts w:ascii="Arial" w:hAnsi="Arial" w:cs="Arial"/>
          <w:sz w:val="24"/>
          <w:szCs w:val="24"/>
        </w:rPr>
        <w:t xml:space="preserve"> </w:t>
      </w:r>
    </w:p>
    <w:bookmarkEnd w:id="8"/>
    <w:p w14:paraId="165BF96D" w14:textId="42477CBE" w:rsidR="00B301A3" w:rsidRPr="000E0B34" w:rsidRDefault="00451733" w:rsidP="000E0B34">
      <w:pPr>
        <w:pStyle w:val="ListParagraph"/>
        <w:numPr>
          <w:ilvl w:val="0"/>
          <w:numId w:val="9"/>
        </w:numPr>
        <w:spacing w:after="120" w:line="240" w:lineRule="auto"/>
        <w:ind w:left="714" w:hanging="357"/>
        <w:rPr>
          <w:rFonts w:ascii="Arial" w:hAnsi="Arial" w:cs="Arial"/>
          <w:sz w:val="24"/>
          <w:szCs w:val="24"/>
        </w:rPr>
      </w:pPr>
      <w:r w:rsidRPr="000E0B34">
        <w:rPr>
          <w:rFonts w:ascii="Arial" w:hAnsi="Arial" w:cs="Arial"/>
          <w:sz w:val="24"/>
          <w:szCs w:val="24"/>
        </w:rPr>
        <w:t xml:space="preserve">Discussing </w:t>
      </w:r>
      <w:r w:rsidR="00202F0D" w:rsidRPr="000E0B34">
        <w:rPr>
          <w:rFonts w:ascii="Arial" w:hAnsi="Arial" w:cs="Arial"/>
          <w:sz w:val="24"/>
          <w:szCs w:val="24"/>
        </w:rPr>
        <w:t>S</w:t>
      </w:r>
      <w:r w:rsidRPr="000E0B34">
        <w:rPr>
          <w:rFonts w:ascii="Arial" w:hAnsi="Arial" w:cs="Arial"/>
          <w:sz w:val="24"/>
          <w:szCs w:val="24"/>
        </w:rPr>
        <w:t>afeguarding wi</w:t>
      </w:r>
      <w:r w:rsidR="00B301A3" w:rsidRPr="000E0B34">
        <w:rPr>
          <w:rFonts w:ascii="Arial" w:hAnsi="Arial" w:cs="Arial"/>
          <w:sz w:val="24"/>
          <w:szCs w:val="24"/>
        </w:rPr>
        <w:t>th safeguarding advisors</w:t>
      </w:r>
      <w:r w:rsidRPr="000E0B34">
        <w:rPr>
          <w:rFonts w:ascii="Arial" w:hAnsi="Arial" w:cs="Arial"/>
          <w:sz w:val="24"/>
          <w:szCs w:val="24"/>
        </w:rPr>
        <w:t xml:space="preserve"> </w:t>
      </w:r>
      <w:r w:rsidR="00B301A3" w:rsidRPr="000E0B34">
        <w:rPr>
          <w:rFonts w:ascii="Arial" w:hAnsi="Arial" w:cs="Arial"/>
          <w:sz w:val="24"/>
          <w:szCs w:val="24"/>
        </w:rPr>
        <w:t>from Safeguarding teams in local authorities</w:t>
      </w:r>
      <w:r w:rsidR="00195290" w:rsidRPr="000E0B34">
        <w:rPr>
          <w:rFonts w:ascii="Arial" w:hAnsi="Arial" w:cs="Arial"/>
          <w:sz w:val="24"/>
          <w:szCs w:val="24"/>
        </w:rPr>
        <w:t>.</w:t>
      </w:r>
    </w:p>
    <w:p w14:paraId="165BF96E" w14:textId="4B894FE0" w:rsidR="00451733" w:rsidRPr="000E0B34" w:rsidRDefault="00C74C1E" w:rsidP="000E0B34">
      <w:pPr>
        <w:pStyle w:val="ListParagraph"/>
        <w:numPr>
          <w:ilvl w:val="0"/>
          <w:numId w:val="9"/>
        </w:numPr>
        <w:spacing w:after="120" w:line="240" w:lineRule="auto"/>
        <w:ind w:left="714" w:hanging="357"/>
        <w:rPr>
          <w:rFonts w:ascii="Arial" w:hAnsi="Arial" w:cs="Arial"/>
          <w:sz w:val="24"/>
          <w:szCs w:val="24"/>
        </w:rPr>
      </w:pPr>
      <w:r w:rsidRPr="000E0B34">
        <w:rPr>
          <w:rFonts w:ascii="Arial" w:hAnsi="Arial" w:cs="Arial"/>
          <w:sz w:val="24"/>
          <w:szCs w:val="24"/>
        </w:rPr>
        <w:t>Ensuring that all team meetings have Safeguarding as standing agenda item</w:t>
      </w:r>
      <w:r w:rsidR="00A9216E" w:rsidRPr="000E0B34">
        <w:rPr>
          <w:rFonts w:ascii="Arial" w:hAnsi="Arial" w:cs="Arial"/>
          <w:sz w:val="24"/>
          <w:szCs w:val="24"/>
        </w:rPr>
        <w:t xml:space="preserve"> at team meetings</w:t>
      </w:r>
      <w:r w:rsidR="00D0724E" w:rsidRPr="000E0B34">
        <w:rPr>
          <w:rFonts w:ascii="Arial" w:hAnsi="Arial" w:cs="Arial"/>
          <w:sz w:val="24"/>
          <w:szCs w:val="24"/>
        </w:rPr>
        <w:t xml:space="preserve"> and conducting reviews of </w:t>
      </w:r>
      <w:r w:rsidR="0065492D" w:rsidRPr="000E0B34">
        <w:rPr>
          <w:rFonts w:ascii="Arial" w:hAnsi="Arial" w:cs="Arial"/>
          <w:sz w:val="24"/>
          <w:szCs w:val="24"/>
        </w:rPr>
        <w:t>S</w:t>
      </w:r>
      <w:r w:rsidR="00D0724E" w:rsidRPr="000E0B34">
        <w:rPr>
          <w:rFonts w:ascii="Arial" w:hAnsi="Arial" w:cs="Arial"/>
          <w:sz w:val="24"/>
          <w:szCs w:val="24"/>
        </w:rPr>
        <w:t xml:space="preserve">afeguarding cases noted. </w:t>
      </w:r>
    </w:p>
    <w:p w14:paraId="701BC6A9" w14:textId="750D0B4D" w:rsidR="003435B3" w:rsidRPr="000E0B34" w:rsidRDefault="008B1241" w:rsidP="000E0B34">
      <w:pPr>
        <w:pStyle w:val="ListParagraph"/>
        <w:numPr>
          <w:ilvl w:val="0"/>
          <w:numId w:val="9"/>
        </w:numPr>
        <w:spacing w:after="120" w:line="240" w:lineRule="auto"/>
        <w:ind w:left="714" w:hanging="357"/>
        <w:rPr>
          <w:rFonts w:ascii="Arial" w:hAnsi="Arial" w:cs="Arial"/>
          <w:sz w:val="24"/>
          <w:szCs w:val="24"/>
        </w:rPr>
      </w:pPr>
      <w:r w:rsidRPr="000E0B34">
        <w:rPr>
          <w:rFonts w:ascii="Arial" w:hAnsi="Arial" w:cs="Arial"/>
          <w:sz w:val="24"/>
          <w:szCs w:val="24"/>
        </w:rPr>
        <w:t>Oversight</w:t>
      </w:r>
      <w:r w:rsidR="00451733" w:rsidRPr="000E0B34">
        <w:rPr>
          <w:rFonts w:ascii="Arial" w:hAnsi="Arial" w:cs="Arial"/>
          <w:sz w:val="24"/>
          <w:szCs w:val="24"/>
        </w:rPr>
        <w:t xml:space="preserve"> of SARSAS’s Safeguarding Training</w:t>
      </w:r>
      <w:r w:rsidR="00A76CE6" w:rsidRPr="000E0B34">
        <w:rPr>
          <w:rFonts w:ascii="Arial" w:hAnsi="Arial" w:cs="Arial"/>
          <w:sz w:val="24"/>
          <w:szCs w:val="24"/>
        </w:rPr>
        <w:t xml:space="preserve"> and induction programme</w:t>
      </w:r>
      <w:r w:rsidR="00451733" w:rsidRPr="000E0B34">
        <w:rPr>
          <w:rFonts w:ascii="Arial" w:hAnsi="Arial" w:cs="Arial"/>
          <w:sz w:val="24"/>
          <w:szCs w:val="24"/>
        </w:rPr>
        <w:t>.</w:t>
      </w:r>
    </w:p>
    <w:p w14:paraId="69E57653" w14:textId="77777777" w:rsidR="003435B3" w:rsidRPr="000E0B34" w:rsidRDefault="00451733" w:rsidP="000E0B34">
      <w:pPr>
        <w:pStyle w:val="ListParagraph"/>
        <w:numPr>
          <w:ilvl w:val="0"/>
          <w:numId w:val="9"/>
        </w:numPr>
        <w:spacing w:after="120" w:line="240" w:lineRule="auto"/>
        <w:ind w:left="714" w:hanging="357"/>
        <w:rPr>
          <w:rFonts w:ascii="Arial" w:hAnsi="Arial" w:cs="Arial"/>
          <w:sz w:val="24"/>
          <w:szCs w:val="24"/>
        </w:rPr>
      </w:pPr>
      <w:r w:rsidRPr="000E0B34">
        <w:rPr>
          <w:rFonts w:ascii="Arial" w:hAnsi="Arial" w:cs="Arial"/>
          <w:sz w:val="24"/>
          <w:szCs w:val="24"/>
        </w:rPr>
        <w:t>Ensuring that Policies and Procedures relating to Safeguarding are up-to-date and reflect best practice and current guidelines.</w:t>
      </w:r>
    </w:p>
    <w:p w14:paraId="165BF972" w14:textId="6DCA2FD2" w:rsidR="00451733" w:rsidRPr="000E0B34" w:rsidRDefault="002D23F6" w:rsidP="000E0B34">
      <w:pPr>
        <w:pStyle w:val="ListParagraph"/>
        <w:numPr>
          <w:ilvl w:val="0"/>
          <w:numId w:val="9"/>
        </w:numPr>
        <w:spacing w:after="120" w:line="240" w:lineRule="auto"/>
        <w:ind w:left="714" w:hanging="357"/>
        <w:rPr>
          <w:rFonts w:ascii="Arial" w:hAnsi="Arial" w:cs="Arial"/>
          <w:sz w:val="24"/>
          <w:szCs w:val="24"/>
        </w:rPr>
      </w:pPr>
      <w:r w:rsidRPr="000E0B34">
        <w:rPr>
          <w:rFonts w:ascii="Arial" w:hAnsi="Arial" w:cs="Arial"/>
          <w:sz w:val="24"/>
          <w:szCs w:val="24"/>
        </w:rPr>
        <w:t xml:space="preserve">Ensuring </w:t>
      </w:r>
      <w:r w:rsidR="00451733" w:rsidRPr="000E0B34">
        <w:rPr>
          <w:rFonts w:ascii="Arial" w:hAnsi="Arial" w:cs="Arial"/>
          <w:sz w:val="24"/>
          <w:szCs w:val="24"/>
        </w:rPr>
        <w:t xml:space="preserve">staff </w:t>
      </w:r>
      <w:r w:rsidR="00801FAB" w:rsidRPr="000E0B34">
        <w:rPr>
          <w:rFonts w:ascii="Arial" w:hAnsi="Arial" w:cs="Arial"/>
          <w:sz w:val="24"/>
          <w:szCs w:val="24"/>
        </w:rPr>
        <w:t xml:space="preserve">receive supervision </w:t>
      </w:r>
      <w:proofErr w:type="gramStart"/>
      <w:r w:rsidR="00451733" w:rsidRPr="000E0B34">
        <w:rPr>
          <w:rFonts w:ascii="Arial" w:hAnsi="Arial" w:cs="Arial"/>
          <w:sz w:val="24"/>
          <w:szCs w:val="24"/>
        </w:rPr>
        <w:t>on a monthly basis</w:t>
      </w:r>
      <w:proofErr w:type="gramEnd"/>
      <w:r w:rsidR="00451733" w:rsidRPr="000E0B34">
        <w:rPr>
          <w:rFonts w:ascii="Arial" w:hAnsi="Arial" w:cs="Arial"/>
          <w:sz w:val="24"/>
          <w:szCs w:val="24"/>
        </w:rPr>
        <w:t xml:space="preserve"> </w:t>
      </w:r>
      <w:r w:rsidR="00801FAB" w:rsidRPr="000E0B34">
        <w:rPr>
          <w:rFonts w:ascii="Arial" w:hAnsi="Arial" w:cs="Arial"/>
          <w:sz w:val="24"/>
          <w:szCs w:val="24"/>
        </w:rPr>
        <w:t xml:space="preserve">and </w:t>
      </w:r>
      <w:r w:rsidR="00202F0D" w:rsidRPr="000E0B34">
        <w:rPr>
          <w:rFonts w:ascii="Arial" w:hAnsi="Arial" w:cs="Arial"/>
          <w:sz w:val="24"/>
          <w:szCs w:val="24"/>
        </w:rPr>
        <w:t>S</w:t>
      </w:r>
      <w:r w:rsidR="00801FAB" w:rsidRPr="000E0B34">
        <w:rPr>
          <w:rFonts w:ascii="Arial" w:hAnsi="Arial" w:cs="Arial"/>
          <w:sz w:val="24"/>
          <w:szCs w:val="24"/>
        </w:rPr>
        <w:t xml:space="preserve">afeguarding is reviewed at each meeting. </w:t>
      </w:r>
    </w:p>
    <w:p w14:paraId="28BB626E" w14:textId="03E27756" w:rsidR="003B5F33" w:rsidRPr="000E0B34" w:rsidRDefault="003B5F33" w:rsidP="000E0B34">
      <w:pPr>
        <w:pStyle w:val="ListParagraph"/>
        <w:numPr>
          <w:ilvl w:val="0"/>
          <w:numId w:val="9"/>
        </w:numPr>
        <w:spacing w:after="120" w:line="240" w:lineRule="auto"/>
        <w:ind w:left="714" w:hanging="357"/>
        <w:rPr>
          <w:rFonts w:ascii="Arial" w:hAnsi="Arial" w:cs="Arial"/>
          <w:sz w:val="24"/>
          <w:szCs w:val="24"/>
        </w:rPr>
      </w:pPr>
      <w:r w:rsidRPr="000E0B34">
        <w:rPr>
          <w:rFonts w:ascii="Arial" w:hAnsi="Arial" w:cs="Arial"/>
          <w:sz w:val="24"/>
          <w:szCs w:val="24"/>
        </w:rPr>
        <w:t>Ensuring that Senior Leadership Team and CEO are kept informed of formal safeguarding referrals.</w:t>
      </w:r>
    </w:p>
    <w:p w14:paraId="03607061" w14:textId="2A4B4840" w:rsidR="00C84963" w:rsidRPr="000E0B34" w:rsidRDefault="003B5F33" w:rsidP="000E0B34">
      <w:pPr>
        <w:pStyle w:val="ListParagraph"/>
        <w:numPr>
          <w:ilvl w:val="0"/>
          <w:numId w:val="9"/>
        </w:numPr>
        <w:spacing w:after="120" w:line="240" w:lineRule="auto"/>
        <w:ind w:left="714" w:hanging="357"/>
        <w:rPr>
          <w:rFonts w:ascii="Arial" w:hAnsi="Arial" w:cs="Arial"/>
          <w:b/>
          <w:sz w:val="24"/>
          <w:szCs w:val="24"/>
        </w:rPr>
      </w:pPr>
      <w:r w:rsidRPr="000E0B34">
        <w:rPr>
          <w:rFonts w:ascii="Arial" w:hAnsi="Arial" w:cs="Arial"/>
          <w:sz w:val="24"/>
          <w:szCs w:val="24"/>
        </w:rPr>
        <w:t xml:space="preserve">Reporting safeguarding referrals and serious safeguarding incidents to SARSAS Trustees, Funders and Consortium Partners as appropriate. </w:t>
      </w:r>
    </w:p>
    <w:p w14:paraId="443EB2B3" w14:textId="77777777" w:rsidR="00CE1692" w:rsidRPr="000E0B34" w:rsidRDefault="00CE1692" w:rsidP="000E0B34">
      <w:pPr>
        <w:pStyle w:val="ListParagraph"/>
        <w:numPr>
          <w:ilvl w:val="0"/>
          <w:numId w:val="9"/>
        </w:numPr>
        <w:spacing w:after="120" w:line="240" w:lineRule="auto"/>
        <w:ind w:left="714" w:hanging="357"/>
        <w:rPr>
          <w:rFonts w:ascii="Arial" w:hAnsi="Arial" w:cs="Arial"/>
          <w:b/>
          <w:sz w:val="24"/>
          <w:szCs w:val="24"/>
        </w:rPr>
      </w:pPr>
      <w:r w:rsidRPr="000E0B34">
        <w:rPr>
          <w:rFonts w:ascii="Arial" w:hAnsi="Arial" w:cs="Arial"/>
          <w:sz w:val="24"/>
          <w:szCs w:val="24"/>
        </w:rPr>
        <w:t xml:space="preserve">Ensure that appropriate disciplinary procedures, in accordance with SARSAS Capability Policy, are followed when it is identified that a member of staff is not </w:t>
      </w:r>
      <w:r w:rsidRPr="000E0B34">
        <w:rPr>
          <w:rFonts w:ascii="Arial" w:hAnsi="Arial" w:cs="Arial"/>
          <w:sz w:val="24"/>
          <w:szCs w:val="24"/>
        </w:rPr>
        <w:lastRenderedPageBreak/>
        <w:t xml:space="preserve">applying this policy to a satisfactory standard and that any related current risks are safeguarded accordingly. </w:t>
      </w:r>
    </w:p>
    <w:p w14:paraId="251F7E58" w14:textId="77777777" w:rsidR="00CE1692" w:rsidRPr="000E0B34" w:rsidRDefault="00CE1692" w:rsidP="000E0B34">
      <w:pPr>
        <w:pStyle w:val="ListParagraph"/>
        <w:spacing w:after="120" w:line="240" w:lineRule="auto"/>
        <w:ind w:left="714"/>
        <w:rPr>
          <w:rFonts w:ascii="Arial" w:hAnsi="Arial" w:cs="Arial"/>
          <w:b/>
          <w:sz w:val="24"/>
          <w:szCs w:val="24"/>
        </w:rPr>
      </w:pPr>
    </w:p>
    <w:p w14:paraId="165BF973" w14:textId="77777777" w:rsidR="00451733" w:rsidRPr="000E0B34" w:rsidRDefault="00451733" w:rsidP="000E0B34">
      <w:pPr>
        <w:spacing w:after="120" w:line="240" w:lineRule="auto"/>
        <w:rPr>
          <w:rFonts w:ascii="Arial" w:hAnsi="Arial" w:cs="Arial"/>
          <w:b/>
          <w:sz w:val="24"/>
          <w:szCs w:val="24"/>
        </w:rPr>
      </w:pPr>
      <w:r w:rsidRPr="000E0B34">
        <w:rPr>
          <w:rFonts w:ascii="Arial" w:hAnsi="Arial" w:cs="Arial"/>
          <w:b/>
          <w:sz w:val="24"/>
          <w:szCs w:val="24"/>
        </w:rPr>
        <w:t>Not responsible for:</w:t>
      </w:r>
    </w:p>
    <w:p w14:paraId="165BF974" w14:textId="10776F67" w:rsidR="00451733" w:rsidRPr="000E0B34" w:rsidRDefault="00451733" w:rsidP="000E0B34">
      <w:pPr>
        <w:pStyle w:val="ListParagraph"/>
        <w:numPr>
          <w:ilvl w:val="0"/>
          <w:numId w:val="8"/>
        </w:numPr>
        <w:spacing w:after="120" w:line="240" w:lineRule="auto"/>
        <w:ind w:left="709" w:hanging="425"/>
        <w:rPr>
          <w:rFonts w:ascii="Arial" w:hAnsi="Arial" w:cs="Arial"/>
          <w:sz w:val="24"/>
          <w:szCs w:val="24"/>
        </w:rPr>
      </w:pPr>
      <w:r w:rsidRPr="000E0B34">
        <w:rPr>
          <w:rFonts w:ascii="Arial" w:hAnsi="Arial" w:cs="Arial"/>
          <w:sz w:val="24"/>
          <w:szCs w:val="24"/>
        </w:rPr>
        <w:t xml:space="preserve">Making all necessary </w:t>
      </w:r>
      <w:r w:rsidR="00202F0D" w:rsidRPr="000E0B34">
        <w:rPr>
          <w:rFonts w:ascii="Arial" w:hAnsi="Arial" w:cs="Arial"/>
          <w:sz w:val="24"/>
          <w:szCs w:val="24"/>
        </w:rPr>
        <w:t>S</w:t>
      </w:r>
      <w:r w:rsidRPr="000E0B34">
        <w:rPr>
          <w:rFonts w:ascii="Arial" w:hAnsi="Arial" w:cs="Arial"/>
          <w:sz w:val="24"/>
          <w:szCs w:val="24"/>
        </w:rPr>
        <w:t>afeguarding referrals.</w:t>
      </w:r>
    </w:p>
    <w:p w14:paraId="165BF975" w14:textId="77777777" w:rsidR="00451733" w:rsidRPr="000E0B34" w:rsidRDefault="00451733" w:rsidP="000E0B34">
      <w:pPr>
        <w:spacing w:after="120" w:line="240" w:lineRule="auto"/>
        <w:rPr>
          <w:rFonts w:ascii="Arial" w:hAnsi="Arial" w:cs="Arial"/>
          <w:b/>
          <w:sz w:val="24"/>
          <w:szCs w:val="24"/>
        </w:rPr>
      </w:pPr>
    </w:p>
    <w:p w14:paraId="783B2CCA" w14:textId="1C620D39" w:rsidR="003B5F33" w:rsidRPr="000E0B34" w:rsidRDefault="003B5F33" w:rsidP="000E0B34">
      <w:pPr>
        <w:pStyle w:val="Heading3"/>
        <w:spacing w:after="120"/>
        <w:rPr>
          <w:sz w:val="24"/>
          <w:szCs w:val="24"/>
        </w:rPr>
      </w:pPr>
      <w:bookmarkStart w:id="9" w:name="_Toc95933489"/>
      <w:r w:rsidRPr="000E0B34">
        <w:rPr>
          <w:sz w:val="24"/>
          <w:szCs w:val="24"/>
        </w:rPr>
        <w:t>Role Description: Safeguarding Champion: Operational Managers</w:t>
      </w:r>
      <w:bookmarkEnd w:id="9"/>
    </w:p>
    <w:p w14:paraId="4EE5B66E" w14:textId="77777777" w:rsidR="003B5F33" w:rsidRPr="000E0B34" w:rsidRDefault="003B5F33" w:rsidP="000E0B34">
      <w:pPr>
        <w:spacing w:after="120" w:line="240" w:lineRule="auto"/>
        <w:rPr>
          <w:rFonts w:ascii="Arial" w:hAnsi="Arial" w:cs="Arial"/>
          <w:sz w:val="24"/>
          <w:szCs w:val="24"/>
        </w:rPr>
      </w:pPr>
      <w:r w:rsidRPr="000E0B34">
        <w:rPr>
          <w:rFonts w:ascii="Arial" w:hAnsi="Arial" w:cs="Arial"/>
          <w:b/>
          <w:sz w:val="24"/>
          <w:szCs w:val="24"/>
        </w:rPr>
        <w:t>Duties/Responsibilities include:</w:t>
      </w:r>
    </w:p>
    <w:p w14:paraId="5D9478AB" w14:textId="12EA4D16" w:rsidR="003B5F33" w:rsidRPr="000E0B34" w:rsidRDefault="003B5F33" w:rsidP="000E0B34">
      <w:pPr>
        <w:pStyle w:val="ListParagraph"/>
        <w:numPr>
          <w:ilvl w:val="0"/>
          <w:numId w:val="12"/>
        </w:numPr>
        <w:spacing w:after="120" w:line="240" w:lineRule="auto"/>
        <w:ind w:left="714" w:hanging="357"/>
        <w:rPr>
          <w:rFonts w:ascii="Arial" w:hAnsi="Arial" w:cs="Arial"/>
          <w:sz w:val="24"/>
          <w:szCs w:val="24"/>
        </w:rPr>
      </w:pPr>
      <w:r w:rsidRPr="000E0B34">
        <w:rPr>
          <w:rFonts w:ascii="Arial" w:hAnsi="Arial" w:cs="Arial"/>
          <w:sz w:val="24"/>
          <w:szCs w:val="24"/>
        </w:rPr>
        <w:t xml:space="preserve">Being </w:t>
      </w:r>
      <w:r w:rsidR="00972653" w:rsidRPr="000E0B34">
        <w:rPr>
          <w:rFonts w:ascii="Arial" w:hAnsi="Arial" w:cs="Arial"/>
          <w:sz w:val="24"/>
          <w:szCs w:val="24"/>
        </w:rPr>
        <w:t xml:space="preserve">a </w:t>
      </w:r>
      <w:r w:rsidRPr="000E0B34">
        <w:rPr>
          <w:rFonts w:ascii="Arial" w:hAnsi="Arial" w:cs="Arial"/>
          <w:sz w:val="24"/>
          <w:szCs w:val="24"/>
        </w:rPr>
        <w:t xml:space="preserve">main contact within SARSAS </w:t>
      </w:r>
      <w:r w:rsidR="00972653" w:rsidRPr="000E0B34">
        <w:rPr>
          <w:rFonts w:ascii="Arial" w:hAnsi="Arial" w:cs="Arial"/>
          <w:sz w:val="24"/>
          <w:szCs w:val="24"/>
        </w:rPr>
        <w:t xml:space="preserve">(and particularly for their direct reports) </w:t>
      </w:r>
      <w:r w:rsidRPr="000E0B34">
        <w:rPr>
          <w:rFonts w:ascii="Arial" w:hAnsi="Arial" w:cs="Arial"/>
          <w:sz w:val="24"/>
          <w:szCs w:val="24"/>
        </w:rPr>
        <w:t>in relation to Child and Adult Safeguarding.</w:t>
      </w:r>
    </w:p>
    <w:p w14:paraId="23E628BE" w14:textId="77777777" w:rsidR="003B5F33" w:rsidRPr="000E0B34" w:rsidRDefault="003B5F33" w:rsidP="000E0B34">
      <w:pPr>
        <w:pStyle w:val="ListParagraph"/>
        <w:numPr>
          <w:ilvl w:val="0"/>
          <w:numId w:val="12"/>
        </w:numPr>
        <w:spacing w:after="120" w:line="240" w:lineRule="auto"/>
        <w:ind w:left="714" w:hanging="357"/>
        <w:rPr>
          <w:rFonts w:ascii="Arial" w:hAnsi="Arial" w:cs="Arial"/>
          <w:sz w:val="24"/>
          <w:szCs w:val="24"/>
        </w:rPr>
      </w:pPr>
      <w:r w:rsidRPr="000E0B34">
        <w:rPr>
          <w:rFonts w:ascii="Arial" w:hAnsi="Arial" w:cs="Arial"/>
          <w:sz w:val="24"/>
          <w:szCs w:val="24"/>
        </w:rPr>
        <w:t>Availability for SARSAS staff/volunteers, in absence of their line manager, to discuss Safeguarding concerns.</w:t>
      </w:r>
    </w:p>
    <w:p w14:paraId="0815030D" w14:textId="07F262A8" w:rsidR="003B5F33" w:rsidRPr="000E0B34" w:rsidRDefault="003B5F33" w:rsidP="000E0B34">
      <w:pPr>
        <w:pStyle w:val="ListParagraph"/>
        <w:numPr>
          <w:ilvl w:val="0"/>
          <w:numId w:val="9"/>
        </w:numPr>
        <w:spacing w:after="120" w:line="240" w:lineRule="auto"/>
        <w:ind w:left="714" w:hanging="357"/>
        <w:rPr>
          <w:rFonts w:ascii="Arial" w:hAnsi="Arial" w:cs="Arial"/>
          <w:sz w:val="24"/>
          <w:szCs w:val="24"/>
        </w:rPr>
      </w:pPr>
      <w:r w:rsidRPr="000E0B34">
        <w:rPr>
          <w:rFonts w:ascii="Arial" w:hAnsi="Arial" w:cs="Arial"/>
          <w:sz w:val="24"/>
          <w:szCs w:val="24"/>
        </w:rPr>
        <w:t>Ensuring</w:t>
      </w:r>
      <w:r w:rsidR="00972653" w:rsidRPr="000E0B34">
        <w:rPr>
          <w:rFonts w:ascii="Arial" w:hAnsi="Arial" w:cs="Arial"/>
          <w:sz w:val="24"/>
          <w:szCs w:val="24"/>
        </w:rPr>
        <w:t xml:space="preserve"> that the</w:t>
      </w:r>
      <w:r w:rsidRPr="000E0B34">
        <w:rPr>
          <w:rFonts w:ascii="Arial" w:hAnsi="Arial" w:cs="Arial"/>
          <w:sz w:val="24"/>
          <w:szCs w:val="24"/>
        </w:rPr>
        <w:t xml:space="preserve"> Oasis notes </w:t>
      </w:r>
      <w:r w:rsidR="00972653" w:rsidRPr="000E0B34">
        <w:rPr>
          <w:rFonts w:ascii="Arial" w:hAnsi="Arial" w:cs="Arial"/>
          <w:sz w:val="24"/>
          <w:szCs w:val="24"/>
        </w:rPr>
        <w:t xml:space="preserve">for their team </w:t>
      </w:r>
      <w:r w:rsidRPr="000E0B34">
        <w:rPr>
          <w:rFonts w:ascii="Arial" w:hAnsi="Arial" w:cs="Arial"/>
          <w:sz w:val="24"/>
          <w:szCs w:val="24"/>
        </w:rPr>
        <w:t xml:space="preserve">are maintained and updated and tagged as Safeguarding cases. </w:t>
      </w:r>
    </w:p>
    <w:p w14:paraId="332EB14E" w14:textId="77777777" w:rsidR="003B5F33" w:rsidRPr="000E0B34" w:rsidRDefault="003B5F33" w:rsidP="000E0B34">
      <w:pPr>
        <w:pStyle w:val="ListParagraph"/>
        <w:numPr>
          <w:ilvl w:val="0"/>
          <w:numId w:val="9"/>
        </w:numPr>
        <w:spacing w:after="120" w:line="240" w:lineRule="auto"/>
        <w:ind w:left="714" w:hanging="357"/>
        <w:rPr>
          <w:rFonts w:ascii="Arial" w:hAnsi="Arial" w:cs="Arial"/>
          <w:sz w:val="24"/>
          <w:szCs w:val="24"/>
        </w:rPr>
      </w:pPr>
      <w:r w:rsidRPr="000E0B34">
        <w:rPr>
          <w:rFonts w:ascii="Arial" w:hAnsi="Arial" w:cs="Arial"/>
          <w:sz w:val="24"/>
          <w:szCs w:val="24"/>
        </w:rPr>
        <w:t xml:space="preserve">Ensuring that all team meetings have Safeguarding as standing agenda item at team meetings and conducting reviews of Safeguarding cases noted. </w:t>
      </w:r>
    </w:p>
    <w:p w14:paraId="2154D83A" w14:textId="22ADED87" w:rsidR="003B5F33" w:rsidRPr="000E0B34" w:rsidRDefault="00972653" w:rsidP="000E0B34">
      <w:pPr>
        <w:pStyle w:val="ListParagraph"/>
        <w:numPr>
          <w:ilvl w:val="0"/>
          <w:numId w:val="9"/>
        </w:numPr>
        <w:spacing w:after="120" w:line="240" w:lineRule="auto"/>
        <w:ind w:left="714" w:hanging="357"/>
        <w:rPr>
          <w:rFonts w:ascii="Arial" w:hAnsi="Arial" w:cs="Arial"/>
          <w:sz w:val="24"/>
          <w:szCs w:val="24"/>
        </w:rPr>
      </w:pPr>
      <w:r w:rsidRPr="000E0B34">
        <w:rPr>
          <w:rFonts w:ascii="Arial" w:hAnsi="Arial" w:cs="Arial"/>
          <w:sz w:val="24"/>
          <w:szCs w:val="24"/>
        </w:rPr>
        <w:t xml:space="preserve">Ensuring that all their team members have received relevant level of Safeguarding training. </w:t>
      </w:r>
    </w:p>
    <w:p w14:paraId="17BA82AE" w14:textId="77777777" w:rsidR="003B5F33" w:rsidRPr="000E0B34" w:rsidRDefault="003B5F33" w:rsidP="000E0B34">
      <w:pPr>
        <w:pStyle w:val="ListParagraph"/>
        <w:numPr>
          <w:ilvl w:val="0"/>
          <w:numId w:val="9"/>
        </w:numPr>
        <w:spacing w:after="120" w:line="240" w:lineRule="auto"/>
        <w:ind w:left="714" w:hanging="357"/>
        <w:rPr>
          <w:rFonts w:ascii="Arial" w:hAnsi="Arial" w:cs="Arial"/>
          <w:sz w:val="24"/>
          <w:szCs w:val="24"/>
        </w:rPr>
      </w:pPr>
      <w:r w:rsidRPr="000E0B34">
        <w:rPr>
          <w:rFonts w:ascii="Arial" w:hAnsi="Arial" w:cs="Arial"/>
          <w:sz w:val="24"/>
          <w:szCs w:val="24"/>
        </w:rPr>
        <w:t xml:space="preserve">Ensuring staff receive supervision </w:t>
      </w:r>
      <w:proofErr w:type="gramStart"/>
      <w:r w:rsidRPr="000E0B34">
        <w:rPr>
          <w:rFonts w:ascii="Arial" w:hAnsi="Arial" w:cs="Arial"/>
          <w:sz w:val="24"/>
          <w:szCs w:val="24"/>
        </w:rPr>
        <w:t>on a monthly basis</w:t>
      </w:r>
      <w:proofErr w:type="gramEnd"/>
      <w:r w:rsidRPr="000E0B34">
        <w:rPr>
          <w:rFonts w:ascii="Arial" w:hAnsi="Arial" w:cs="Arial"/>
          <w:sz w:val="24"/>
          <w:szCs w:val="24"/>
        </w:rPr>
        <w:t xml:space="preserve"> and Safeguarding is reviewed at each meeting. </w:t>
      </w:r>
    </w:p>
    <w:p w14:paraId="0A16DC9B" w14:textId="458FB72A" w:rsidR="003B5F33" w:rsidRPr="000E0B34" w:rsidRDefault="003B5F33" w:rsidP="000E0B34">
      <w:pPr>
        <w:pStyle w:val="ListParagraph"/>
        <w:numPr>
          <w:ilvl w:val="0"/>
          <w:numId w:val="9"/>
        </w:numPr>
        <w:spacing w:after="120" w:line="240" w:lineRule="auto"/>
        <w:ind w:left="714" w:hanging="357"/>
        <w:rPr>
          <w:rFonts w:ascii="Arial" w:hAnsi="Arial" w:cs="Arial"/>
          <w:sz w:val="24"/>
          <w:szCs w:val="24"/>
        </w:rPr>
      </w:pPr>
      <w:r w:rsidRPr="000E0B34">
        <w:rPr>
          <w:rFonts w:ascii="Arial" w:hAnsi="Arial" w:cs="Arial"/>
          <w:sz w:val="24"/>
          <w:szCs w:val="24"/>
        </w:rPr>
        <w:t xml:space="preserve">Reporting safeguarding referrals and serious safeguarding incidents to </w:t>
      </w:r>
      <w:r w:rsidR="00972653" w:rsidRPr="000E0B34">
        <w:rPr>
          <w:rFonts w:ascii="Arial" w:hAnsi="Arial" w:cs="Arial"/>
          <w:sz w:val="24"/>
          <w:szCs w:val="24"/>
        </w:rPr>
        <w:t>DSL.</w:t>
      </w:r>
      <w:r w:rsidRPr="000E0B34">
        <w:rPr>
          <w:rFonts w:ascii="Arial" w:hAnsi="Arial" w:cs="Arial"/>
          <w:sz w:val="24"/>
          <w:szCs w:val="24"/>
        </w:rPr>
        <w:t xml:space="preserve"> </w:t>
      </w:r>
    </w:p>
    <w:p w14:paraId="2A19DE5B" w14:textId="77777777" w:rsidR="003B5F33" w:rsidRPr="000E0B34" w:rsidRDefault="003B5F33" w:rsidP="000E0B34">
      <w:pPr>
        <w:pStyle w:val="ListParagraph"/>
        <w:spacing w:after="120" w:line="240" w:lineRule="auto"/>
        <w:rPr>
          <w:rFonts w:ascii="Arial" w:hAnsi="Arial" w:cs="Arial"/>
          <w:b/>
          <w:sz w:val="24"/>
          <w:szCs w:val="24"/>
        </w:rPr>
      </w:pPr>
    </w:p>
    <w:p w14:paraId="3D741DCE" w14:textId="77777777" w:rsidR="003B5F33" w:rsidRPr="000E0B34" w:rsidRDefault="003B5F33" w:rsidP="000E0B34">
      <w:pPr>
        <w:spacing w:after="120" w:line="240" w:lineRule="auto"/>
        <w:rPr>
          <w:rFonts w:ascii="Arial" w:hAnsi="Arial" w:cs="Arial"/>
          <w:b/>
          <w:sz w:val="24"/>
          <w:szCs w:val="24"/>
        </w:rPr>
      </w:pPr>
      <w:r w:rsidRPr="000E0B34">
        <w:rPr>
          <w:rFonts w:ascii="Arial" w:hAnsi="Arial" w:cs="Arial"/>
          <w:b/>
          <w:sz w:val="24"/>
          <w:szCs w:val="24"/>
        </w:rPr>
        <w:t>Not responsible for:</w:t>
      </w:r>
    </w:p>
    <w:p w14:paraId="2AA82C06" w14:textId="27A6F3F5" w:rsidR="003B5F33" w:rsidRPr="000E0B34" w:rsidRDefault="003B5F33" w:rsidP="000E0B34">
      <w:pPr>
        <w:pStyle w:val="ListParagraph"/>
        <w:numPr>
          <w:ilvl w:val="0"/>
          <w:numId w:val="8"/>
        </w:numPr>
        <w:spacing w:after="120" w:line="240" w:lineRule="auto"/>
        <w:ind w:left="709" w:hanging="425"/>
        <w:rPr>
          <w:rFonts w:ascii="Arial" w:hAnsi="Arial" w:cs="Arial"/>
          <w:sz w:val="24"/>
          <w:szCs w:val="24"/>
        </w:rPr>
      </w:pPr>
      <w:r w:rsidRPr="000E0B34">
        <w:rPr>
          <w:rFonts w:ascii="Arial" w:hAnsi="Arial" w:cs="Arial"/>
          <w:sz w:val="24"/>
          <w:szCs w:val="24"/>
        </w:rPr>
        <w:t>Making all necessary Safeguarding referrals.</w:t>
      </w:r>
    </w:p>
    <w:p w14:paraId="10ADA0E6" w14:textId="77777777" w:rsidR="003B5F33" w:rsidRPr="000E0B34" w:rsidRDefault="003B5F33" w:rsidP="000E0B34">
      <w:pPr>
        <w:spacing w:after="120" w:line="240" w:lineRule="auto"/>
        <w:rPr>
          <w:rFonts w:ascii="Arial" w:hAnsi="Arial" w:cs="Arial"/>
          <w:b/>
          <w:sz w:val="24"/>
          <w:szCs w:val="24"/>
        </w:rPr>
      </w:pPr>
    </w:p>
    <w:p w14:paraId="165BF977" w14:textId="7DA521F2" w:rsidR="00451733" w:rsidRPr="000E0B34" w:rsidRDefault="00451733" w:rsidP="000E0B34">
      <w:pPr>
        <w:spacing w:after="120" w:line="240" w:lineRule="auto"/>
        <w:rPr>
          <w:rFonts w:ascii="Arial" w:hAnsi="Arial" w:cs="Arial"/>
          <w:b/>
          <w:sz w:val="24"/>
          <w:szCs w:val="24"/>
        </w:rPr>
      </w:pPr>
      <w:r w:rsidRPr="000E0B34">
        <w:rPr>
          <w:rFonts w:ascii="Arial" w:hAnsi="Arial" w:cs="Arial"/>
          <w:b/>
          <w:sz w:val="24"/>
          <w:szCs w:val="24"/>
        </w:rPr>
        <w:t>Arrangements during absence:</w:t>
      </w:r>
    </w:p>
    <w:p w14:paraId="165BF979" w14:textId="2D7F31DC" w:rsidR="00451733" w:rsidRPr="00EA082A" w:rsidRDefault="00451733" w:rsidP="000E0B34">
      <w:pPr>
        <w:spacing w:after="120" w:line="240" w:lineRule="auto"/>
        <w:rPr>
          <w:rFonts w:ascii="Arial" w:hAnsi="Arial" w:cs="Arial"/>
          <w:b/>
          <w:i/>
          <w:iCs/>
          <w:sz w:val="24"/>
          <w:szCs w:val="24"/>
        </w:rPr>
      </w:pPr>
      <w:r w:rsidRPr="00EA082A">
        <w:rPr>
          <w:rFonts w:ascii="Arial" w:hAnsi="Arial" w:cs="Arial"/>
          <w:bCs/>
          <w:sz w:val="24"/>
          <w:szCs w:val="24"/>
        </w:rPr>
        <w:t>Planned absence</w:t>
      </w:r>
      <w:r w:rsidRPr="000E0B34">
        <w:rPr>
          <w:rFonts w:ascii="Arial" w:hAnsi="Arial" w:cs="Arial"/>
          <w:b/>
          <w:i/>
          <w:iCs/>
          <w:sz w:val="24"/>
          <w:szCs w:val="24"/>
        </w:rPr>
        <w:t xml:space="preserve">: </w:t>
      </w:r>
      <w:r w:rsidR="00691E23">
        <w:rPr>
          <w:rFonts w:ascii="Arial" w:hAnsi="Arial" w:cs="Arial"/>
          <w:sz w:val="24"/>
          <w:szCs w:val="24"/>
        </w:rPr>
        <w:t>T</w:t>
      </w:r>
      <w:r w:rsidR="000F6AE3" w:rsidRPr="000E0B34">
        <w:rPr>
          <w:rFonts w:ascii="Arial" w:hAnsi="Arial" w:cs="Arial"/>
          <w:sz w:val="24"/>
          <w:szCs w:val="24"/>
        </w:rPr>
        <w:t>eam Members</w:t>
      </w:r>
      <w:r w:rsidR="00521E63" w:rsidRPr="000E0B34">
        <w:rPr>
          <w:rFonts w:ascii="Arial" w:hAnsi="Arial" w:cs="Arial"/>
          <w:sz w:val="24"/>
          <w:szCs w:val="24"/>
        </w:rPr>
        <w:t xml:space="preserve"> </w:t>
      </w:r>
      <w:r w:rsidRPr="000E0B34">
        <w:rPr>
          <w:rFonts w:ascii="Arial" w:hAnsi="Arial" w:cs="Arial"/>
          <w:sz w:val="24"/>
          <w:szCs w:val="24"/>
        </w:rPr>
        <w:t xml:space="preserve">are informed </w:t>
      </w:r>
      <w:r w:rsidR="00E90EA8" w:rsidRPr="000E0B34">
        <w:rPr>
          <w:rFonts w:ascii="Arial" w:hAnsi="Arial" w:cs="Arial"/>
          <w:sz w:val="24"/>
          <w:szCs w:val="24"/>
        </w:rPr>
        <w:t>as to which Manager</w:t>
      </w:r>
      <w:r w:rsidR="003B5F33" w:rsidRPr="000E0B34">
        <w:rPr>
          <w:rFonts w:ascii="Arial" w:hAnsi="Arial" w:cs="Arial"/>
          <w:sz w:val="24"/>
          <w:szCs w:val="24"/>
        </w:rPr>
        <w:t>/ Safeguarding Champion</w:t>
      </w:r>
      <w:r w:rsidR="00E90EA8" w:rsidRPr="000E0B34">
        <w:rPr>
          <w:rFonts w:ascii="Arial" w:hAnsi="Arial" w:cs="Arial"/>
          <w:sz w:val="24"/>
          <w:szCs w:val="24"/>
        </w:rPr>
        <w:t xml:space="preserve"> </w:t>
      </w:r>
      <w:r w:rsidR="00214A92" w:rsidRPr="000E0B34">
        <w:rPr>
          <w:rFonts w:ascii="Arial" w:hAnsi="Arial" w:cs="Arial"/>
          <w:sz w:val="24"/>
          <w:szCs w:val="24"/>
        </w:rPr>
        <w:t xml:space="preserve">is the named </w:t>
      </w:r>
      <w:r w:rsidR="005A0916" w:rsidRPr="000E0B34">
        <w:rPr>
          <w:rFonts w:ascii="Arial" w:hAnsi="Arial" w:cs="Arial"/>
          <w:sz w:val="24"/>
          <w:szCs w:val="24"/>
        </w:rPr>
        <w:t>DS</w:t>
      </w:r>
      <w:r w:rsidR="00521E63" w:rsidRPr="000E0B34">
        <w:rPr>
          <w:rFonts w:ascii="Arial" w:hAnsi="Arial" w:cs="Arial"/>
          <w:sz w:val="24"/>
          <w:szCs w:val="24"/>
        </w:rPr>
        <w:t>L</w:t>
      </w:r>
      <w:r w:rsidR="005A0916" w:rsidRPr="000E0B34">
        <w:rPr>
          <w:rFonts w:ascii="Arial" w:hAnsi="Arial" w:cs="Arial"/>
          <w:sz w:val="24"/>
          <w:szCs w:val="24"/>
        </w:rPr>
        <w:t xml:space="preserve"> </w:t>
      </w:r>
      <w:r w:rsidRPr="000E0B34">
        <w:rPr>
          <w:rFonts w:ascii="Arial" w:hAnsi="Arial" w:cs="Arial"/>
          <w:sz w:val="24"/>
          <w:szCs w:val="24"/>
        </w:rPr>
        <w:t>during the absence period</w:t>
      </w:r>
      <w:r w:rsidR="00214A92" w:rsidRPr="000E0B34">
        <w:rPr>
          <w:rFonts w:ascii="Arial" w:hAnsi="Arial" w:cs="Arial"/>
          <w:sz w:val="24"/>
          <w:szCs w:val="24"/>
        </w:rPr>
        <w:t>.</w:t>
      </w:r>
    </w:p>
    <w:p w14:paraId="7228DEC5" w14:textId="758F1FA4" w:rsidR="00511816" w:rsidRPr="00EA082A" w:rsidRDefault="00451733" w:rsidP="000E0B34">
      <w:pPr>
        <w:spacing w:after="120" w:line="240" w:lineRule="auto"/>
        <w:rPr>
          <w:rFonts w:ascii="Arial" w:hAnsi="Arial" w:cs="Arial"/>
          <w:b/>
          <w:i/>
          <w:iCs/>
          <w:sz w:val="24"/>
          <w:szCs w:val="24"/>
        </w:rPr>
      </w:pPr>
      <w:r w:rsidRPr="00EA082A">
        <w:rPr>
          <w:rFonts w:ascii="Arial" w:hAnsi="Arial" w:cs="Arial"/>
          <w:bCs/>
          <w:sz w:val="24"/>
          <w:szCs w:val="24"/>
        </w:rPr>
        <w:t>Short-term unplanned absence</w:t>
      </w:r>
      <w:r w:rsidRPr="00EA082A">
        <w:rPr>
          <w:rFonts w:ascii="Arial" w:hAnsi="Arial" w:cs="Arial"/>
          <w:bCs/>
          <w:i/>
          <w:iCs/>
          <w:sz w:val="24"/>
          <w:szCs w:val="24"/>
        </w:rPr>
        <w:t>:</w:t>
      </w:r>
      <w:r w:rsidR="00691E23">
        <w:rPr>
          <w:rFonts w:ascii="Arial" w:hAnsi="Arial" w:cs="Arial"/>
          <w:bCs/>
          <w:i/>
          <w:iCs/>
          <w:sz w:val="24"/>
          <w:szCs w:val="24"/>
        </w:rPr>
        <w:t xml:space="preserve"> </w:t>
      </w:r>
      <w:r w:rsidR="00691E23">
        <w:rPr>
          <w:rFonts w:ascii="Arial" w:hAnsi="Arial" w:cs="Arial"/>
          <w:sz w:val="24"/>
          <w:szCs w:val="24"/>
        </w:rPr>
        <w:t>T</w:t>
      </w:r>
      <w:r w:rsidR="00511816" w:rsidRPr="000E0B34">
        <w:rPr>
          <w:rFonts w:ascii="Arial" w:hAnsi="Arial" w:cs="Arial"/>
          <w:sz w:val="24"/>
          <w:szCs w:val="24"/>
        </w:rPr>
        <w:t xml:space="preserve">he role of </w:t>
      </w:r>
      <w:r w:rsidR="009D4BBC" w:rsidRPr="000E0B34">
        <w:rPr>
          <w:rFonts w:ascii="Arial" w:hAnsi="Arial" w:cs="Arial"/>
          <w:sz w:val="24"/>
          <w:szCs w:val="24"/>
        </w:rPr>
        <w:t xml:space="preserve">Designated </w:t>
      </w:r>
      <w:r w:rsidR="00511816" w:rsidRPr="000E0B34">
        <w:rPr>
          <w:rFonts w:ascii="Arial" w:hAnsi="Arial" w:cs="Arial"/>
          <w:sz w:val="24"/>
          <w:szCs w:val="24"/>
        </w:rPr>
        <w:t>Safeguarding Lead is held by</w:t>
      </w:r>
      <w:r w:rsidR="00CA6DC9" w:rsidRPr="000E0B34">
        <w:rPr>
          <w:rFonts w:ascii="Arial" w:hAnsi="Arial" w:cs="Arial"/>
          <w:sz w:val="24"/>
          <w:szCs w:val="24"/>
        </w:rPr>
        <w:t xml:space="preserve"> the </w:t>
      </w:r>
      <w:r w:rsidR="00972653" w:rsidRPr="000E0B34">
        <w:rPr>
          <w:rFonts w:ascii="Arial" w:hAnsi="Arial" w:cs="Arial"/>
          <w:sz w:val="24"/>
          <w:szCs w:val="24"/>
        </w:rPr>
        <w:t>CEO</w:t>
      </w:r>
      <w:r w:rsidR="002F3F41" w:rsidRPr="000E0B34">
        <w:rPr>
          <w:rFonts w:ascii="Arial" w:hAnsi="Arial" w:cs="Arial"/>
          <w:sz w:val="24"/>
          <w:szCs w:val="24"/>
        </w:rPr>
        <w:t xml:space="preserve"> in the </w:t>
      </w:r>
      <w:r w:rsidR="00F5540F" w:rsidRPr="000E0B34">
        <w:rPr>
          <w:rFonts w:ascii="Arial" w:hAnsi="Arial" w:cs="Arial"/>
          <w:sz w:val="24"/>
          <w:szCs w:val="24"/>
        </w:rPr>
        <w:t>absence of the DSL.</w:t>
      </w:r>
    </w:p>
    <w:p w14:paraId="165BF97E" w14:textId="77777777" w:rsidR="00451733" w:rsidRPr="000E0B34" w:rsidRDefault="00451733" w:rsidP="000E0B34">
      <w:pPr>
        <w:autoSpaceDE w:val="0"/>
        <w:autoSpaceDN w:val="0"/>
        <w:adjustRightInd w:val="0"/>
        <w:spacing w:after="120" w:line="240" w:lineRule="auto"/>
        <w:jc w:val="both"/>
        <w:rPr>
          <w:rFonts w:ascii="Arial" w:eastAsia="Calibri" w:hAnsi="Arial" w:cs="Arial"/>
          <w:b/>
          <w:sz w:val="24"/>
          <w:szCs w:val="24"/>
        </w:rPr>
      </w:pPr>
    </w:p>
    <w:p w14:paraId="6D3E4578" w14:textId="4B250FFC" w:rsidR="00F5540F" w:rsidRPr="00EA082A" w:rsidRDefault="00481D20" w:rsidP="000E0B34">
      <w:pPr>
        <w:pStyle w:val="Heading2"/>
        <w:spacing w:after="120" w:line="240" w:lineRule="auto"/>
        <w:rPr>
          <w:rFonts w:ascii="Arial" w:eastAsia="Calibri" w:hAnsi="Arial" w:cs="Arial"/>
          <w:b/>
          <w:bCs/>
          <w:color w:val="auto"/>
          <w:sz w:val="24"/>
          <w:szCs w:val="24"/>
        </w:rPr>
      </w:pPr>
      <w:bookmarkStart w:id="10" w:name="_Toc95933490"/>
      <w:r w:rsidRPr="00EA082A">
        <w:rPr>
          <w:rFonts w:ascii="Arial" w:eastAsia="Calibri" w:hAnsi="Arial" w:cs="Arial"/>
          <w:b/>
          <w:bCs/>
          <w:color w:val="auto"/>
          <w:sz w:val="24"/>
          <w:szCs w:val="24"/>
        </w:rPr>
        <w:t xml:space="preserve">Safeguarding </w:t>
      </w:r>
      <w:r w:rsidR="00451733" w:rsidRPr="00EA082A">
        <w:rPr>
          <w:rFonts w:ascii="Arial" w:eastAsia="Calibri" w:hAnsi="Arial" w:cs="Arial"/>
          <w:b/>
          <w:bCs/>
          <w:color w:val="auto"/>
          <w:sz w:val="24"/>
          <w:szCs w:val="24"/>
        </w:rPr>
        <w:t>Proc</w:t>
      </w:r>
      <w:r w:rsidR="00CE5805" w:rsidRPr="00EA082A">
        <w:rPr>
          <w:rFonts w:ascii="Arial" w:eastAsia="Calibri" w:hAnsi="Arial" w:cs="Arial"/>
          <w:b/>
          <w:bCs/>
          <w:color w:val="auto"/>
          <w:sz w:val="24"/>
          <w:szCs w:val="24"/>
        </w:rPr>
        <w:t>edures</w:t>
      </w:r>
      <w:bookmarkEnd w:id="10"/>
    </w:p>
    <w:p w14:paraId="165BF981" w14:textId="31DFAEB6" w:rsidR="003F3855" w:rsidRPr="000E0B34" w:rsidRDefault="003F3855" w:rsidP="000E0B34">
      <w:pPr>
        <w:spacing w:after="120" w:line="240" w:lineRule="auto"/>
        <w:rPr>
          <w:rFonts w:ascii="Arial" w:eastAsia="Calibri" w:hAnsi="Arial" w:cs="Arial"/>
          <w:b/>
          <w:sz w:val="24"/>
          <w:szCs w:val="24"/>
        </w:rPr>
      </w:pPr>
      <w:r w:rsidRPr="000E0B34">
        <w:rPr>
          <w:rFonts w:ascii="Arial" w:eastAsia="Calibri" w:hAnsi="Arial" w:cs="Arial"/>
          <w:sz w:val="24"/>
          <w:szCs w:val="24"/>
        </w:rPr>
        <w:t xml:space="preserve">This document sets out what action will be taken if it is suspected that a </w:t>
      </w:r>
      <w:r w:rsidR="00CE5805" w:rsidRPr="000E0B34">
        <w:rPr>
          <w:rFonts w:ascii="Arial" w:eastAsia="Calibri" w:hAnsi="Arial" w:cs="Arial"/>
          <w:sz w:val="24"/>
          <w:szCs w:val="24"/>
        </w:rPr>
        <w:t xml:space="preserve">child </w:t>
      </w:r>
      <w:r w:rsidRPr="000E0B34">
        <w:rPr>
          <w:rFonts w:ascii="Arial" w:eastAsia="Calibri" w:hAnsi="Arial" w:cs="Arial"/>
          <w:sz w:val="24"/>
          <w:szCs w:val="24"/>
        </w:rPr>
        <w:t xml:space="preserve">is at risk of </w:t>
      </w:r>
      <w:r w:rsidR="00CE5805" w:rsidRPr="000E0B34">
        <w:rPr>
          <w:rFonts w:ascii="Arial" w:eastAsia="Calibri" w:hAnsi="Arial" w:cs="Arial"/>
          <w:sz w:val="24"/>
          <w:szCs w:val="24"/>
        </w:rPr>
        <w:t xml:space="preserve">harm, through </w:t>
      </w:r>
      <w:r w:rsidRPr="000E0B34">
        <w:rPr>
          <w:rFonts w:ascii="Arial" w:eastAsia="Calibri" w:hAnsi="Arial" w:cs="Arial"/>
          <w:sz w:val="24"/>
          <w:szCs w:val="24"/>
        </w:rPr>
        <w:t>abuse</w:t>
      </w:r>
      <w:r w:rsidR="00CE5805" w:rsidRPr="000E0B34">
        <w:rPr>
          <w:rFonts w:ascii="Arial" w:eastAsia="Calibri" w:hAnsi="Arial" w:cs="Arial"/>
          <w:sz w:val="24"/>
          <w:szCs w:val="24"/>
        </w:rPr>
        <w:t xml:space="preserve"> or neglect</w:t>
      </w:r>
      <w:r w:rsidR="00451733" w:rsidRPr="000E0B34">
        <w:rPr>
          <w:rFonts w:ascii="Arial" w:eastAsia="Calibri" w:hAnsi="Arial" w:cs="Arial"/>
          <w:sz w:val="24"/>
          <w:szCs w:val="24"/>
        </w:rPr>
        <w:t>.</w:t>
      </w:r>
    </w:p>
    <w:p w14:paraId="165BF982" w14:textId="740EFABF" w:rsidR="003F3855" w:rsidRPr="000E0B34" w:rsidRDefault="003F3855" w:rsidP="000E0B34">
      <w:pPr>
        <w:pStyle w:val="Heading3"/>
        <w:spacing w:after="120"/>
        <w:rPr>
          <w:rFonts w:eastAsia="Calibri"/>
          <w:sz w:val="24"/>
          <w:szCs w:val="24"/>
        </w:rPr>
      </w:pPr>
      <w:bookmarkStart w:id="11" w:name="_Toc95933491"/>
      <w:r w:rsidRPr="000E0B34">
        <w:rPr>
          <w:rFonts w:eastAsia="Calibri"/>
          <w:sz w:val="24"/>
          <w:szCs w:val="24"/>
        </w:rPr>
        <w:t>General Procedure</w:t>
      </w:r>
      <w:bookmarkEnd w:id="11"/>
    </w:p>
    <w:p w14:paraId="165BF983" w14:textId="12B59EDB" w:rsidR="003F3855" w:rsidRPr="000E0B34" w:rsidRDefault="003F3855"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The </w:t>
      </w:r>
      <w:r w:rsidR="005D5D1E" w:rsidRPr="000E0B34">
        <w:rPr>
          <w:rFonts w:ascii="Arial" w:eastAsia="Calibri" w:hAnsi="Arial" w:cs="Arial"/>
          <w:sz w:val="24"/>
          <w:szCs w:val="24"/>
        </w:rPr>
        <w:t>DS</w:t>
      </w:r>
      <w:r w:rsidR="00185C1C" w:rsidRPr="000E0B34">
        <w:rPr>
          <w:rFonts w:ascii="Arial" w:eastAsia="Calibri" w:hAnsi="Arial" w:cs="Arial"/>
          <w:sz w:val="24"/>
          <w:szCs w:val="24"/>
        </w:rPr>
        <w:t>L</w:t>
      </w:r>
      <w:r w:rsidR="00191CDF" w:rsidRPr="000E0B34">
        <w:rPr>
          <w:rFonts w:ascii="Arial" w:eastAsia="Calibri" w:hAnsi="Arial" w:cs="Arial"/>
          <w:sz w:val="24"/>
          <w:szCs w:val="24"/>
        </w:rPr>
        <w:t xml:space="preserve"> for </w:t>
      </w:r>
      <w:r w:rsidR="00F66D3A" w:rsidRPr="000E0B34">
        <w:rPr>
          <w:rFonts w:ascii="Arial" w:eastAsia="Calibri" w:hAnsi="Arial" w:cs="Arial"/>
          <w:sz w:val="24"/>
          <w:szCs w:val="24"/>
        </w:rPr>
        <w:t>SARSAS</w:t>
      </w:r>
      <w:r w:rsidRPr="000E0B34">
        <w:rPr>
          <w:rFonts w:ascii="Arial" w:eastAsia="Calibri" w:hAnsi="Arial" w:cs="Arial"/>
          <w:sz w:val="24"/>
          <w:szCs w:val="24"/>
        </w:rPr>
        <w:t xml:space="preserve"> is the </w:t>
      </w:r>
      <w:r w:rsidR="00D56F65" w:rsidRPr="000E0B34">
        <w:rPr>
          <w:rFonts w:ascii="Arial" w:eastAsia="Calibri" w:hAnsi="Arial" w:cs="Arial"/>
          <w:sz w:val="24"/>
          <w:szCs w:val="24"/>
        </w:rPr>
        <w:t>Head of Services (HoS)</w:t>
      </w:r>
    </w:p>
    <w:p w14:paraId="165BF984" w14:textId="5FC65168" w:rsidR="003F3855" w:rsidRPr="000E0B34" w:rsidRDefault="003F3855"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No </w:t>
      </w:r>
      <w:r w:rsidR="00FF2021" w:rsidRPr="000E0B34">
        <w:rPr>
          <w:rFonts w:ascii="Arial" w:eastAsia="Calibri" w:hAnsi="Arial" w:cs="Arial"/>
          <w:sz w:val="24"/>
          <w:szCs w:val="24"/>
        </w:rPr>
        <w:t>Team Member</w:t>
      </w:r>
      <w:r w:rsidRPr="000E0B34">
        <w:rPr>
          <w:rFonts w:ascii="Arial" w:eastAsia="Calibri" w:hAnsi="Arial" w:cs="Arial"/>
          <w:sz w:val="24"/>
          <w:szCs w:val="24"/>
        </w:rPr>
        <w:t xml:space="preserve"> will be expected to </w:t>
      </w:r>
      <w:proofErr w:type="gramStart"/>
      <w:r w:rsidRPr="000E0B34">
        <w:rPr>
          <w:rFonts w:ascii="Arial" w:eastAsia="Calibri" w:hAnsi="Arial" w:cs="Arial"/>
          <w:sz w:val="24"/>
          <w:szCs w:val="24"/>
        </w:rPr>
        <w:t>make a decision</w:t>
      </w:r>
      <w:proofErr w:type="gramEnd"/>
      <w:r w:rsidRPr="000E0B34">
        <w:rPr>
          <w:rFonts w:ascii="Arial" w:eastAsia="Calibri" w:hAnsi="Arial" w:cs="Arial"/>
          <w:sz w:val="24"/>
          <w:szCs w:val="24"/>
        </w:rPr>
        <w:t xml:space="preserve"> regarding the protection of </w:t>
      </w:r>
      <w:r w:rsidR="00191CDF" w:rsidRPr="000E0B34">
        <w:rPr>
          <w:rFonts w:ascii="Arial" w:eastAsia="Calibri" w:hAnsi="Arial" w:cs="Arial"/>
          <w:sz w:val="24"/>
          <w:szCs w:val="24"/>
        </w:rPr>
        <w:t xml:space="preserve">children </w:t>
      </w:r>
      <w:r w:rsidRPr="000E0B34">
        <w:rPr>
          <w:rFonts w:ascii="Arial" w:eastAsia="Calibri" w:hAnsi="Arial" w:cs="Arial"/>
          <w:sz w:val="24"/>
          <w:szCs w:val="24"/>
        </w:rPr>
        <w:t>alone</w:t>
      </w:r>
      <w:r w:rsidR="00191CDF" w:rsidRPr="000E0B34">
        <w:rPr>
          <w:rFonts w:ascii="Arial" w:eastAsia="Calibri" w:hAnsi="Arial" w:cs="Arial"/>
          <w:sz w:val="24"/>
          <w:szCs w:val="24"/>
        </w:rPr>
        <w:t>.</w:t>
      </w:r>
      <w:r w:rsidR="003674A2" w:rsidRPr="000E0B34">
        <w:rPr>
          <w:rFonts w:ascii="Arial" w:eastAsia="Calibri" w:hAnsi="Arial" w:cs="Arial"/>
          <w:sz w:val="24"/>
          <w:szCs w:val="24"/>
        </w:rPr>
        <w:t xml:space="preserve">  </w:t>
      </w:r>
      <w:r w:rsidRPr="000E0B34">
        <w:rPr>
          <w:rFonts w:ascii="Arial" w:eastAsia="Calibri" w:hAnsi="Arial" w:cs="Arial"/>
          <w:sz w:val="24"/>
          <w:szCs w:val="24"/>
        </w:rPr>
        <w:t xml:space="preserve">No </w:t>
      </w:r>
      <w:r w:rsidR="00AA6DD4" w:rsidRPr="000E0B34">
        <w:rPr>
          <w:rFonts w:ascii="Arial" w:eastAsia="Calibri" w:hAnsi="Arial" w:cs="Arial"/>
          <w:sz w:val="24"/>
          <w:szCs w:val="24"/>
        </w:rPr>
        <w:t xml:space="preserve">volunteer </w:t>
      </w:r>
      <w:r w:rsidRPr="000E0B34">
        <w:rPr>
          <w:rFonts w:ascii="Arial" w:eastAsia="Calibri" w:hAnsi="Arial" w:cs="Arial"/>
          <w:sz w:val="24"/>
          <w:szCs w:val="24"/>
        </w:rPr>
        <w:t>should make a referral regarding a</w:t>
      </w:r>
      <w:r w:rsidR="003674A2" w:rsidRPr="000E0B34">
        <w:rPr>
          <w:rFonts w:ascii="Arial" w:eastAsia="Calibri" w:hAnsi="Arial" w:cs="Arial"/>
          <w:sz w:val="24"/>
          <w:szCs w:val="24"/>
        </w:rPr>
        <w:t xml:space="preserve"> child </w:t>
      </w:r>
      <w:r w:rsidRPr="000E0B34">
        <w:rPr>
          <w:rFonts w:ascii="Arial" w:eastAsia="Calibri" w:hAnsi="Arial" w:cs="Arial"/>
          <w:sz w:val="24"/>
          <w:szCs w:val="24"/>
        </w:rPr>
        <w:t>who may be at risk, or break confidentiality without the agreement of the</w:t>
      </w:r>
      <w:r w:rsidR="00F90E6B" w:rsidRPr="000E0B34">
        <w:rPr>
          <w:rFonts w:ascii="Arial" w:eastAsia="Calibri" w:hAnsi="Arial" w:cs="Arial"/>
          <w:sz w:val="24"/>
          <w:szCs w:val="24"/>
        </w:rPr>
        <w:t xml:space="preserve">ir </w:t>
      </w:r>
      <w:r w:rsidR="00FD02B2" w:rsidRPr="000E0B34">
        <w:rPr>
          <w:rFonts w:ascii="Arial" w:eastAsia="Calibri" w:hAnsi="Arial" w:cs="Arial"/>
          <w:sz w:val="24"/>
          <w:szCs w:val="24"/>
        </w:rPr>
        <w:t xml:space="preserve">Team </w:t>
      </w:r>
      <w:r w:rsidR="00207733" w:rsidRPr="000E0B34">
        <w:rPr>
          <w:rFonts w:ascii="Arial" w:eastAsia="Calibri" w:hAnsi="Arial" w:cs="Arial"/>
          <w:sz w:val="24"/>
          <w:szCs w:val="24"/>
        </w:rPr>
        <w:t>Leader</w:t>
      </w:r>
      <w:r w:rsidR="00FD02B2" w:rsidRPr="000E0B34">
        <w:rPr>
          <w:rFonts w:ascii="Arial" w:eastAsia="Calibri" w:hAnsi="Arial" w:cs="Arial"/>
          <w:sz w:val="24"/>
          <w:szCs w:val="24"/>
        </w:rPr>
        <w:t>/</w:t>
      </w:r>
      <w:r w:rsidR="009D4BBC" w:rsidRPr="000E0B34">
        <w:rPr>
          <w:rFonts w:ascii="Arial" w:eastAsia="Calibri" w:hAnsi="Arial" w:cs="Arial"/>
          <w:sz w:val="24"/>
          <w:szCs w:val="24"/>
        </w:rPr>
        <w:t>Manager</w:t>
      </w:r>
      <w:r w:rsidR="00F90E6B" w:rsidRPr="000E0B34">
        <w:rPr>
          <w:rFonts w:ascii="Arial" w:eastAsia="Calibri" w:hAnsi="Arial" w:cs="Arial"/>
          <w:sz w:val="24"/>
          <w:szCs w:val="24"/>
        </w:rPr>
        <w:t>.</w:t>
      </w:r>
    </w:p>
    <w:p w14:paraId="165BF985" w14:textId="268CF1E7" w:rsidR="003F3855" w:rsidRPr="000E0B34" w:rsidRDefault="003F3855"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Confidentiality in this respect refers to the requirement not to share anything about a </w:t>
      </w:r>
      <w:r w:rsidR="00B94663" w:rsidRPr="000E0B34">
        <w:rPr>
          <w:rFonts w:ascii="Arial" w:eastAsia="Calibri" w:hAnsi="Arial" w:cs="Arial"/>
          <w:sz w:val="24"/>
          <w:szCs w:val="24"/>
        </w:rPr>
        <w:t>client</w:t>
      </w:r>
      <w:r w:rsidRPr="000E0B34">
        <w:rPr>
          <w:rFonts w:ascii="Arial" w:eastAsia="Calibri" w:hAnsi="Arial" w:cs="Arial"/>
          <w:sz w:val="24"/>
          <w:szCs w:val="24"/>
        </w:rPr>
        <w:t xml:space="preserve"> without their c</w:t>
      </w:r>
      <w:r w:rsidR="003674A2" w:rsidRPr="000E0B34">
        <w:rPr>
          <w:rFonts w:ascii="Arial" w:eastAsia="Calibri" w:hAnsi="Arial" w:cs="Arial"/>
          <w:sz w:val="24"/>
          <w:szCs w:val="24"/>
        </w:rPr>
        <w:t xml:space="preserve">onsent to anyone outside of </w:t>
      </w:r>
      <w:r w:rsidR="00F66D3A" w:rsidRPr="000E0B34">
        <w:rPr>
          <w:rFonts w:ascii="Arial" w:eastAsia="Calibri" w:hAnsi="Arial" w:cs="Arial"/>
          <w:sz w:val="24"/>
          <w:szCs w:val="24"/>
        </w:rPr>
        <w:t>SARSAS</w:t>
      </w:r>
      <w:r w:rsidRPr="000E0B34">
        <w:rPr>
          <w:rFonts w:ascii="Arial" w:eastAsia="Calibri" w:hAnsi="Arial" w:cs="Arial"/>
          <w:sz w:val="24"/>
          <w:szCs w:val="24"/>
        </w:rPr>
        <w:t>.  It is vital that information is shared within the organisation so that the safest decisions are made.</w:t>
      </w:r>
    </w:p>
    <w:p w14:paraId="165BF986" w14:textId="2624751F" w:rsidR="003F3855" w:rsidRPr="000E0B34" w:rsidRDefault="003F3855"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lastRenderedPageBreak/>
        <w:t xml:space="preserve">Maintaining the confidentiality of those who use </w:t>
      </w:r>
      <w:r w:rsidR="00F66D3A" w:rsidRPr="000E0B34">
        <w:rPr>
          <w:rFonts w:ascii="Arial" w:eastAsia="Calibri" w:hAnsi="Arial" w:cs="Arial"/>
          <w:sz w:val="24"/>
          <w:szCs w:val="24"/>
        </w:rPr>
        <w:t>SARSAS</w:t>
      </w:r>
      <w:r w:rsidRPr="000E0B34">
        <w:rPr>
          <w:rFonts w:ascii="Arial" w:eastAsia="Calibri" w:hAnsi="Arial" w:cs="Arial"/>
          <w:sz w:val="24"/>
          <w:szCs w:val="24"/>
        </w:rPr>
        <w:t xml:space="preserve"> is a vital part of the ethos of the organisation and generally, this can be assured.  However, </w:t>
      </w:r>
      <w:r w:rsidR="00550C0B" w:rsidRPr="000E0B34">
        <w:rPr>
          <w:rFonts w:ascii="Arial" w:eastAsia="Calibri" w:hAnsi="Arial" w:cs="Arial"/>
          <w:sz w:val="24"/>
          <w:szCs w:val="24"/>
        </w:rPr>
        <w:t xml:space="preserve">if a </w:t>
      </w:r>
      <w:r w:rsidR="00686F03" w:rsidRPr="000E0B34">
        <w:rPr>
          <w:rFonts w:ascii="Arial" w:eastAsia="Calibri" w:hAnsi="Arial" w:cs="Arial"/>
          <w:sz w:val="24"/>
          <w:szCs w:val="24"/>
        </w:rPr>
        <w:t>Team Member</w:t>
      </w:r>
      <w:r w:rsidR="00AA6DD4" w:rsidRPr="000E0B34">
        <w:rPr>
          <w:rFonts w:ascii="Arial" w:eastAsia="Calibri" w:hAnsi="Arial" w:cs="Arial"/>
          <w:sz w:val="24"/>
          <w:szCs w:val="24"/>
        </w:rPr>
        <w:t xml:space="preserve"> </w:t>
      </w:r>
      <w:r w:rsidRPr="000E0B34">
        <w:rPr>
          <w:rFonts w:ascii="Arial" w:eastAsia="Calibri" w:hAnsi="Arial" w:cs="Arial"/>
          <w:sz w:val="24"/>
          <w:szCs w:val="24"/>
        </w:rPr>
        <w:t xml:space="preserve">has a </w:t>
      </w:r>
      <w:r w:rsidR="00D0244F" w:rsidRPr="000E0B34">
        <w:rPr>
          <w:rFonts w:ascii="Arial" w:eastAsia="Calibri" w:hAnsi="Arial" w:cs="Arial"/>
          <w:sz w:val="24"/>
          <w:szCs w:val="24"/>
        </w:rPr>
        <w:t>reason to believe</w:t>
      </w:r>
      <w:r w:rsidRPr="000E0B34">
        <w:rPr>
          <w:rFonts w:ascii="Arial" w:eastAsia="Calibri" w:hAnsi="Arial" w:cs="Arial"/>
          <w:sz w:val="24"/>
          <w:szCs w:val="24"/>
        </w:rPr>
        <w:t xml:space="preserve"> that a child </w:t>
      </w:r>
      <w:r w:rsidR="000B24EC" w:rsidRPr="000E0B34">
        <w:rPr>
          <w:rFonts w:ascii="Arial" w:eastAsia="Calibri" w:hAnsi="Arial" w:cs="Arial"/>
          <w:sz w:val="24"/>
          <w:szCs w:val="24"/>
        </w:rPr>
        <w:t>may be</w:t>
      </w:r>
      <w:r w:rsidRPr="000E0B34">
        <w:rPr>
          <w:rFonts w:ascii="Arial" w:eastAsia="Calibri" w:hAnsi="Arial" w:cs="Arial"/>
          <w:sz w:val="24"/>
          <w:szCs w:val="24"/>
        </w:rPr>
        <w:t xml:space="preserve"> at risk of harm, the responsibility to safeguard the child </w:t>
      </w:r>
      <w:r w:rsidR="009169BE" w:rsidRPr="000E0B34">
        <w:rPr>
          <w:rFonts w:ascii="Arial" w:eastAsia="Calibri" w:hAnsi="Arial" w:cs="Arial"/>
          <w:sz w:val="24"/>
          <w:szCs w:val="24"/>
        </w:rPr>
        <w:t xml:space="preserve">overrides </w:t>
      </w:r>
      <w:r w:rsidR="001140D5" w:rsidRPr="000E0B34">
        <w:rPr>
          <w:rFonts w:ascii="Arial" w:eastAsia="Calibri" w:hAnsi="Arial" w:cs="Arial"/>
          <w:sz w:val="24"/>
          <w:szCs w:val="24"/>
        </w:rPr>
        <w:t xml:space="preserve">the </w:t>
      </w:r>
      <w:r w:rsidR="00FB2457" w:rsidRPr="000E0B34">
        <w:rPr>
          <w:rFonts w:ascii="Arial" w:eastAsia="Calibri" w:hAnsi="Arial" w:cs="Arial"/>
          <w:sz w:val="24"/>
          <w:szCs w:val="24"/>
        </w:rPr>
        <w:t>right</w:t>
      </w:r>
      <w:r w:rsidR="001140D5" w:rsidRPr="000E0B34">
        <w:rPr>
          <w:rFonts w:ascii="Arial" w:eastAsia="Calibri" w:hAnsi="Arial" w:cs="Arial"/>
          <w:sz w:val="24"/>
          <w:szCs w:val="24"/>
        </w:rPr>
        <w:t xml:space="preserve"> </w:t>
      </w:r>
      <w:r w:rsidRPr="000E0B34">
        <w:rPr>
          <w:rFonts w:ascii="Arial" w:eastAsia="Calibri" w:hAnsi="Arial" w:cs="Arial"/>
          <w:sz w:val="24"/>
          <w:szCs w:val="24"/>
        </w:rPr>
        <w:t xml:space="preserve">of an adult </w:t>
      </w:r>
      <w:r w:rsidR="00B94663" w:rsidRPr="000E0B34">
        <w:rPr>
          <w:rFonts w:ascii="Arial" w:eastAsia="Calibri" w:hAnsi="Arial" w:cs="Arial"/>
          <w:sz w:val="24"/>
          <w:szCs w:val="24"/>
        </w:rPr>
        <w:t>client</w:t>
      </w:r>
      <w:r w:rsidR="003B5F33" w:rsidRPr="000E0B34">
        <w:rPr>
          <w:rFonts w:ascii="Arial" w:eastAsia="Calibri" w:hAnsi="Arial" w:cs="Arial"/>
          <w:sz w:val="24"/>
          <w:szCs w:val="24"/>
        </w:rPr>
        <w:t>, child,</w:t>
      </w:r>
      <w:r w:rsidRPr="000E0B34">
        <w:rPr>
          <w:rFonts w:ascii="Arial" w:eastAsia="Calibri" w:hAnsi="Arial" w:cs="Arial"/>
          <w:sz w:val="24"/>
          <w:szCs w:val="24"/>
        </w:rPr>
        <w:t xml:space="preserve"> or colleague</w:t>
      </w:r>
      <w:r w:rsidR="00FB2457" w:rsidRPr="000E0B34">
        <w:rPr>
          <w:rFonts w:ascii="Arial" w:eastAsia="Calibri" w:hAnsi="Arial" w:cs="Arial"/>
          <w:sz w:val="24"/>
          <w:szCs w:val="24"/>
        </w:rPr>
        <w:t xml:space="preserve"> to confidentiality</w:t>
      </w:r>
      <w:r w:rsidRPr="000E0B34">
        <w:rPr>
          <w:rFonts w:ascii="Arial" w:eastAsia="Calibri" w:hAnsi="Arial" w:cs="Arial"/>
          <w:sz w:val="24"/>
          <w:szCs w:val="24"/>
        </w:rPr>
        <w:t xml:space="preserve">.  </w:t>
      </w:r>
      <w:r w:rsidR="00571F06" w:rsidRPr="000E0B34">
        <w:rPr>
          <w:rFonts w:ascii="Arial" w:eastAsia="Calibri" w:hAnsi="Arial" w:cs="Arial"/>
          <w:sz w:val="24"/>
          <w:szCs w:val="24"/>
        </w:rPr>
        <w:t>Team Members</w:t>
      </w:r>
      <w:r w:rsidRPr="000E0B34">
        <w:rPr>
          <w:rFonts w:ascii="Arial" w:eastAsia="Calibri" w:hAnsi="Arial" w:cs="Arial"/>
          <w:sz w:val="24"/>
          <w:szCs w:val="24"/>
        </w:rPr>
        <w:t xml:space="preserve"> MUST break confidentiality if necessary</w:t>
      </w:r>
      <w:r w:rsidR="000F2E0F" w:rsidRPr="000E0B34">
        <w:rPr>
          <w:rFonts w:ascii="Arial" w:eastAsia="Calibri" w:hAnsi="Arial" w:cs="Arial"/>
          <w:sz w:val="24"/>
          <w:szCs w:val="24"/>
        </w:rPr>
        <w:t>,</w:t>
      </w:r>
      <w:r w:rsidRPr="000E0B34">
        <w:rPr>
          <w:rFonts w:ascii="Arial" w:eastAsia="Calibri" w:hAnsi="Arial" w:cs="Arial"/>
          <w:sz w:val="24"/>
          <w:szCs w:val="24"/>
        </w:rPr>
        <w:t xml:space="preserve"> in these circumstances.</w:t>
      </w:r>
    </w:p>
    <w:p w14:paraId="165BF987" w14:textId="30E02F9E" w:rsidR="003F3855" w:rsidRPr="000E0B34" w:rsidRDefault="003F3855"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If confidentiality cannot be maintained, the information will only be shared with relevant people. </w:t>
      </w:r>
    </w:p>
    <w:p w14:paraId="165BF988" w14:textId="730E208B" w:rsidR="003F3855" w:rsidRPr="000E0B34" w:rsidRDefault="003F3855"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Generally, </w:t>
      </w:r>
      <w:r w:rsidR="00F66D3A" w:rsidRPr="000E0B34">
        <w:rPr>
          <w:rFonts w:ascii="Arial" w:eastAsia="Calibri" w:hAnsi="Arial" w:cs="Arial"/>
          <w:sz w:val="24"/>
          <w:szCs w:val="24"/>
        </w:rPr>
        <w:t>SARSAS</w:t>
      </w:r>
      <w:r w:rsidRPr="000E0B34">
        <w:rPr>
          <w:rFonts w:ascii="Arial" w:eastAsia="Calibri" w:hAnsi="Arial" w:cs="Arial"/>
          <w:sz w:val="24"/>
          <w:szCs w:val="24"/>
        </w:rPr>
        <w:t xml:space="preserve"> works </w:t>
      </w:r>
      <w:proofErr w:type="gramStart"/>
      <w:r w:rsidRPr="000E0B34">
        <w:rPr>
          <w:rFonts w:ascii="Arial" w:eastAsia="Calibri" w:hAnsi="Arial" w:cs="Arial"/>
          <w:sz w:val="24"/>
          <w:szCs w:val="24"/>
        </w:rPr>
        <w:t>on the basis of</w:t>
      </w:r>
      <w:proofErr w:type="gramEnd"/>
      <w:r w:rsidRPr="000E0B34">
        <w:rPr>
          <w:rFonts w:ascii="Arial" w:eastAsia="Calibri" w:hAnsi="Arial" w:cs="Arial"/>
          <w:sz w:val="24"/>
          <w:szCs w:val="24"/>
        </w:rPr>
        <w:t xml:space="preserve"> consent and </w:t>
      </w:r>
      <w:r w:rsidR="003674A2" w:rsidRPr="000E0B34">
        <w:rPr>
          <w:rFonts w:ascii="Arial" w:eastAsia="Calibri" w:hAnsi="Arial" w:cs="Arial"/>
          <w:sz w:val="24"/>
          <w:szCs w:val="24"/>
        </w:rPr>
        <w:t xml:space="preserve">attempts to work with </w:t>
      </w:r>
      <w:r w:rsidR="00B94663" w:rsidRPr="000E0B34">
        <w:rPr>
          <w:rFonts w:ascii="Arial" w:eastAsia="Calibri" w:hAnsi="Arial" w:cs="Arial"/>
          <w:sz w:val="24"/>
          <w:szCs w:val="24"/>
        </w:rPr>
        <w:t>client</w:t>
      </w:r>
      <w:r w:rsidR="003674A2" w:rsidRPr="000E0B34">
        <w:rPr>
          <w:rFonts w:ascii="Arial" w:eastAsia="Calibri" w:hAnsi="Arial" w:cs="Arial"/>
          <w:sz w:val="24"/>
          <w:szCs w:val="24"/>
        </w:rPr>
        <w:t>s</w:t>
      </w:r>
      <w:r w:rsidR="0050327B" w:rsidRPr="000E0B34">
        <w:rPr>
          <w:rFonts w:ascii="Arial" w:eastAsia="Calibri" w:hAnsi="Arial" w:cs="Arial"/>
          <w:sz w:val="24"/>
          <w:szCs w:val="24"/>
        </w:rPr>
        <w:t xml:space="preserve"> to seek external support</w:t>
      </w:r>
      <w:r w:rsidR="00D027F3" w:rsidRPr="000E0B34">
        <w:rPr>
          <w:rFonts w:ascii="Arial" w:eastAsia="Calibri" w:hAnsi="Arial" w:cs="Arial"/>
          <w:sz w:val="24"/>
          <w:szCs w:val="24"/>
        </w:rPr>
        <w:t xml:space="preserve"> themselves</w:t>
      </w:r>
      <w:r w:rsidR="003674A2" w:rsidRPr="000E0B34">
        <w:rPr>
          <w:rFonts w:ascii="Arial" w:eastAsia="Calibri" w:hAnsi="Arial" w:cs="Arial"/>
          <w:sz w:val="24"/>
          <w:szCs w:val="24"/>
        </w:rPr>
        <w:t>.  I</w:t>
      </w:r>
      <w:r w:rsidRPr="000E0B34">
        <w:rPr>
          <w:rFonts w:ascii="Arial" w:eastAsia="Calibri" w:hAnsi="Arial" w:cs="Arial"/>
          <w:sz w:val="24"/>
          <w:szCs w:val="24"/>
        </w:rPr>
        <w:t xml:space="preserve">n many situations consent to take action </w:t>
      </w:r>
      <w:r w:rsidR="00837977" w:rsidRPr="000E0B34">
        <w:rPr>
          <w:rFonts w:ascii="Arial" w:eastAsia="Calibri" w:hAnsi="Arial" w:cs="Arial"/>
          <w:sz w:val="24"/>
          <w:szCs w:val="24"/>
        </w:rPr>
        <w:t>to safeguard a child</w:t>
      </w:r>
      <w:r w:rsidR="003674A2" w:rsidRPr="000E0B34">
        <w:rPr>
          <w:rFonts w:ascii="Arial" w:eastAsia="Calibri" w:hAnsi="Arial" w:cs="Arial"/>
          <w:sz w:val="24"/>
          <w:szCs w:val="24"/>
        </w:rPr>
        <w:t xml:space="preserve"> </w:t>
      </w:r>
      <w:r w:rsidRPr="000E0B34">
        <w:rPr>
          <w:rFonts w:ascii="Arial" w:eastAsia="Calibri" w:hAnsi="Arial" w:cs="Arial"/>
          <w:sz w:val="24"/>
          <w:szCs w:val="24"/>
        </w:rPr>
        <w:t xml:space="preserve">can be sought </w:t>
      </w:r>
      <w:r w:rsidR="006E1AB7" w:rsidRPr="000E0B34">
        <w:rPr>
          <w:rFonts w:ascii="Arial" w:eastAsia="Calibri" w:hAnsi="Arial" w:cs="Arial"/>
          <w:sz w:val="24"/>
          <w:szCs w:val="24"/>
        </w:rPr>
        <w:t xml:space="preserve">from the </w:t>
      </w:r>
      <w:r w:rsidR="00B94663" w:rsidRPr="000E0B34">
        <w:rPr>
          <w:rFonts w:ascii="Arial" w:eastAsia="Calibri" w:hAnsi="Arial" w:cs="Arial"/>
          <w:sz w:val="24"/>
          <w:szCs w:val="24"/>
        </w:rPr>
        <w:t>client</w:t>
      </w:r>
      <w:r w:rsidR="006E1AB7" w:rsidRPr="000E0B34">
        <w:rPr>
          <w:rFonts w:ascii="Arial" w:eastAsia="Calibri" w:hAnsi="Arial" w:cs="Arial"/>
          <w:sz w:val="24"/>
          <w:szCs w:val="24"/>
        </w:rPr>
        <w:t xml:space="preserve"> </w:t>
      </w:r>
      <w:r w:rsidR="003674A2" w:rsidRPr="000E0B34">
        <w:rPr>
          <w:rFonts w:ascii="Arial" w:eastAsia="Calibri" w:hAnsi="Arial" w:cs="Arial"/>
          <w:sz w:val="24"/>
          <w:szCs w:val="24"/>
        </w:rPr>
        <w:t>and will be given</w:t>
      </w:r>
      <w:r w:rsidR="008D146F" w:rsidRPr="000E0B34">
        <w:rPr>
          <w:rFonts w:ascii="Arial" w:eastAsia="Calibri" w:hAnsi="Arial" w:cs="Arial"/>
          <w:sz w:val="24"/>
          <w:szCs w:val="24"/>
        </w:rPr>
        <w:t>,</w:t>
      </w:r>
      <w:r w:rsidR="003674A2" w:rsidRPr="000E0B34">
        <w:rPr>
          <w:rFonts w:ascii="Arial" w:eastAsia="Calibri" w:hAnsi="Arial" w:cs="Arial"/>
          <w:sz w:val="24"/>
          <w:szCs w:val="24"/>
        </w:rPr>
        <w:t xml:space="preserve"> but consent must not be sought if it may place the</w:t>
      </w:r>
      <w:r w:rsidR="00127FF0" w:rsidRPr="000E0B34">
        <w:rPr>
          <w:rFonts w:ascii="Arial" w:eastAsia="Calibri" w:hAnsi="Arial" w:cs="Arial"/>
          <w:sz w:val="24"/>
          <w:szCs w:val="24"/>
        </w:rPr>
        <w:t xml:space="preserve"> child or</w:t>
      </w:r>
      <w:r w:rsidR="003674A2" w:rsidRPr="000E0B34">
        <w:rPr>
          <w:rFonts w:ascii="Arial" w:eastAsia="Calibri" w:hAnsi="Arial" w:cs="Arial"/>
          <w:sz w:val="24"/>
          <w:szCs w:val="24"/>
        </w:rPr>
        <w:t xml:space="preserve"> </w:t>
      </w:r>
      <w:r w:rsidR="00B94663" w:rsidRPr="000E0B34">
        <w:rPr>
          <w:rFonts w:ascii="Arial" w:eastAsia="Calibri" w:hAnsi="Arial" w:cs="Arial"/>
          <w:sz w:val="24"/>
          <w:szCs w:val="24"/>
        </w:rPr>
        <w:t>client</w:t>
      </w:r>
      <w:r w:rsidR="003674A2" w:rsidRPr="000E0B34">
        <w:rPr>
          <w:rFonts w:ascii="Arial" w:eastAsia="Calibri" w:hAnsi="Arial" w:cs="Arial"/>
          <w:sz w:val="24"/>
          <w:szCs w:val="24"/>
        </w:rPr>
        <w:t xml:space="preserve"> at greater risk.</w:t>
      </w:r>
    </w:p>
    <w:p w14:paraId="165BF989" w14:textId="12CE704B" w:rsidR="004905C5" w:rsidRPr="000E0B34" w:rsidRDefault="004905C5"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If a safeguarding concern is raised about a child</w:t>
      </w:r>
      <w:r w:rsidR="000F2E0F" w:rsidRPr="000E0B34">
        <w:rPr>
          <w:rFonts w:ascii="Arial" w:eastAsia="Calibri" w:hAnsi="Arial" w:cs="Arial"/>
          <w:sz w:val="24"/>
          <w:szCs w:val="24"/>
        </w:rPr>
        <w:t>,</w:t>
      </w:r>
      <w:r w:rsidRPr="000E0B34">
        <w:rPr>
          <w:rFonts w:ascii="Arial" w:eastAsia="Calibri" w:hAnsi="Arial" w:cs="Arial"/>
          <w:sz w:val="24"/>
          <w:szCs w:val="24"/>
        </w:rPr>
        <w:t xml:space="preserve"> </w:t>
      </w:r>
      <w:r w:rsidR="003B5F33" w:rsidRPr="000E0B34">
        <w:rPr>
          <w:rFonts w:ascii="Arial" w:eastAsia="Calibri" w:hAnsi="Arial" w:cs="Arial"/>
          <w:sz w:val="24"/>
          <w:szCs w:val="24"/>
        </w:rPr>
        <w:t>T</w:t>
      </w:r>
      <w:r w:rsidRPr="000E0B34">
        <w:rPr>
          <w:rFonts w:ascii="Arial" w:eastAsia="Calibri" w:hAnsi="Arial" w:cs="Arial"/>
          <w:sz w:val="24"/>
          <w:szCs w:val="24"/>
        </w:rPr>
        <w:t xml:space="preserve">he </w:t>
      </w:r>
      <w:r w:rsidR="008D146F" w:rsidRPr="000E0B34">
        <w:rPr>
          <w:rFonts w:ascii="Arial" w:eastAsia="Calibri" w:hAnsi="Arial" w:cs="Arial"/>
          <w:sz w:val="24"/>
          <w:szCs w:val="24"/>
        </w:rPr>
        <w:t>DS</w:t>
      </w:r>
      <w:r w:rsidR="00471BA2" w:rsidRPr="000E0B34">
        <w:rPr>
          <w:rFonts w:ascii="Arial" w:eastAsia="Calibri" w:hAnsi="Arial" w:cs="Arial"/>
          <w:sz w:val="24"/>
          <w:szCs w:val="24"/>
        </w:rPr>
        <w:t>L</w:t>
      </w:r>
      <w:r w:rsidRPr="000E0B34">
        <w:rPr>
          <w:rFonts w:ascii="Arial" w:eastAsia="Calibri" w:hAnsi="Arial" w:cs="Arial"/>
          <w:sz w:val="24"/>
          <w:szCs w:val="24"/>
        </w:rPr>
        <w:t xml:space="preserve"> will be </w:t>
      </w:r>
      <w:r w:rsidR="008D146F" w:rsidRPr="000E0B34">
        <w:rPr>
          <w:rFonts w:ascii="Arial" w:eastAsia="Calibri" w:hAnsi="Arial" w:cs="Arial"/>
          <w:sz w:val="24"/>
          <w:szCs w:val="24"/>
        </w:rPr>
        <w:t xml:space="preserve">informed </w:t>
      </w:r>
      <w:r w:rsidRPr="000E0B34">
        <w:rPr>
          <w:rFonts w:ascii="Arial" w:eastAsia="Calibri" w:hAnsi="Arial" w:cs="Arial"/>
          <w:sz w:val="24"/>
          <w:szCs w:val="24"/>
        </w:rPr>
        <w:t xml:space="preserve">at the earliest opportunity. </w:t>
      </w:r>
    </w:p>
    <w:p w14:paraId="165BF98A" w14:textId="768C1702" w:rsidR="004905C5" w:rsidRPr="000E0B34" w:rsidRDefault="00EF5CF9"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Details of the initial safeguarding raised </w:t>
      </w:r>
      <w:r w:rsidR="006E0F0F" w:rsidRPr="000E0B34">
        <w:rPr>
          <w:rFonts w:ascii="Arial" w:eastAsia="Calibri" w:hAnsi="Arial" w:cs="Arial"/>
          <w:sz w:val="24"/>
          <w:szCs w:val="24"/>
        </w:rPr>
        <w:t xml:space="preserve">must be recorded on Oasis by the team member that </w:t>
      </w:r>
      <w:r w:rsidR="002523E8" w:rsidRPr="000E0B34">
        <w:rPr>
          <w:rFonts w:ascii="Arial" w:eastAsia="Calibri" w:hAnsi="Arial" w:cs="Arial"/>
          <w:sz w:val="24"/>
          <w:szCs w:val="24"/>
        </w:rPr>
        <w:t>identified the concern</w:t>
      </w:r>
      <w:r w:rsidR="00902C33" w:rsidRPr="000E0B34">
        <w:rPr>
          <w:rFonts w:ascii="Arial" w:eastAsia="Calibri" w:hAnsi="Arial" w:cs="Arial"/>
          <w:sz w:val="24"/>
          <w:szCs w:val="24"/>
        </w:rPr>
        <w:t>.</w:t>
      </w:r>
      <w:r w:rsidR="002523E8" w:rsidRPr="000E0B34">
        <w:rPr>
          <w:rFonts w:ascii="Arial" w:eastAsia="Calibri" w:hAnsi="Arial" w:cs="Arial"/>
          <w:sz w:val="24"/>
          <w:szCs w:val="24"/>
        </w:rPr>
        <w:t xml:space="preserve"> </w:t>
      </w:r>
      <w:r w:rsidR="00902C33" w:rsidRPr="000E0B34">
        <w:rPr>
          <w:rFonts w:ascii="Arial" w:eastAsia="Calibri" w:hAnsi="Arial" w:cs="Arial"/>
          <w:sz w:val="24"/>
          <w:szCs w:val="24"/>
        </w:rPr>
        <w:t>All</w:t>
      </w:r>
      <w:r w:rsidR="002523E8" w:rsidRPr="000E0B34">
        <w:rPr>
          <w:rFonts w:ascii="Arial" w:eastAsia="Calibri" w:hAnsi="Arial" w:cs="Arial"/>
          <w:sz w:val="24"/>
          <w:szCs w:val="24"/>
        </w:rPr>
        <w:t xml:space="preserve"> subsequent discussions</w:t>
      </w:r>
      <w:r w:rsidR="007209D8" w:rsidRPr="000E0B34">
        <w:rPr>
          <w:rFonts w:ascii="Arial" w:eastAsia="Calibri" w:hAnsi="Arial" w:cs="Arial"/>
          <w:sz w:val="24"/>
          <w:szCs w:val="24"/>
        </w:rPr>
        <w:t xml:space="preserve"> </w:t>
      </w:r>
      <w:r w:rsidR="002523E8" w:rsidRPr="000E0B34">
        <w:rPr>
          <w:rFonts w:ascii="Arial" w:eastAsia="Calibri" w:hAnsi="Arial" w:cs="Arial"/>
          <w:sz w:val="24"/>
          <w:szCs w:val="24"/>
        </w:rPr>
        <w:t xml:space="preserve">and </w:t>
      </w:r>
      <w:r w:rsidR="007209D8" w:rsidRPr="000E0B34">
        <w:rPr>
          <w:rFonts w:ascii="Arial" w:eastAsia="Calibri" w:hAnsi="Arial" w:cs="Arial"/>
          <w:sz w:val="24"/>
          <w:szCs w:val="24"/>
        </w:rPr>
        <w:t xml:space="preserve">actions </w:t>
      </w:r>
      <w:r w:rsidR="00F03DDA" w:rsidRPr="000E0B34">
        <w:rPr>
          <w:rFonts w:ascii="Arial" w:eastAsia="Calibri" w:hAnsi="Arial" w:cs="Arial"/>
          <w:sz w:val="24"/>
          <w:szCs w:val="24"/>
        </w:rPr>
        <w:t xml:space="preserve">must </w:t>
      </w:r>
      <w:r w:rsidR="006B073A" w:rsidRPr="000E0B34">
        <w:rPr>
          <w:rFonts w:ascii="Arial" w:eastAsia="Calibri" w:hAnsi="Arial" w:cs="Arial"/>
          <w:sz w:val="24"/>
          <w:szCs w:val="24"/>
        </w:rPr>
        <w:t>be updated</w:t>
      </w:r>
      <w:r w:rsidR="004905C5" w:rsidRPr="000E0B34">
        <w:rPr>
          <w:rFonts w:ascii="Arial" w:eastAsia="Calibri" w:hAnsi="Arial" w:cs="Arial"/>
          <w:sz w:val="24"/>
          <w:szCs w:val="24"/>
        </w:rPr>
        <w:t xml:space="preserve"> </w:t>
      </w:r>
      <w:r w:rsidRPr="000E0B34">
        <w:rPr>
          <w:rFonts w:ascii="Arial" w:eastAsia="Calibri" w:hAnsi="Arial" w:cs="Arial"/>
          <w:sz w:val="24"/>
          <w:szCs w:val="24"/>
        </w:rPr>
        <w:t xml:space="preserve">by the </w:t>
      </w:r>
      <w:r w:rsidR="00902C33" w:rsidRPr="000E0B34">
        <w:rPr>
          <w:rFonts w:ascii="Arial" w:eastAsia="Calibri" w:hAnsi="Arial" w:cs="Arial"/>
          <w:sz w:val="24"/>
          <w:szCs w:val="24"/>
        </w:rPr>
        <w:t xml:space="preserve">member of staff involved in that </w:t>
      </w:r>
      <w:r w:rsidR="00F56169" w:rsidRPr="000E0B34">
        <w:rPr>
          <w:rFonts w:ascii="Arial" w:eastAsia="Calibri" w:hAnsi="Arial" w:cs="Arial"/>
          <w:sz w:val="24"/>
          <w:szCs w:val="24"/>
        </w:rPr>
        <w:t>action.</w:t>
      </w:r>
    </w:p>
    <w:p w14:paraId="0F29EEA1" w14:textId="60B6B5AC" w:rsidR="00972653" w:rsidRPr="000E0B34" w:rsidRDefault="00C309F0" w:rsidP="000E0B34">
      <w:pPr>
        <w:spacing w:after="120" w:line="240" w:lineRule="auto"/>
        <w:rPr>
          <w:rFonts w:ascii="Arial" w:hAnsi="Arial" w:cs="Arial"/>
          <w:sz w:val="24"/>
          <w:szCs w:val="24"/>
        </w:rPr>
      </w:pPr>
      <w:r w:rsidRPr="000E0B34">
        <w:rPr>
          <w:rFonts w:ascii="Arial" w:hAnsi="Arial" w:cs="Arial"/>
          <w:sz w:val="24"/>
          <w:szCs w:val="24"/>
        </w:rPr>
        <w:t>Safeguarding cases will be reviewed at least weekly, even if there are no updates to report. They will be discussed in team meetings and further actions recorded until the safeguarding concern reaches a satisfactory conclusion.</w:t>
      </w:r>
    </w:p>
    <w:p w14:paraId="6E444A51" w14:textId="2A9BE2D6" w:rsidR="00D11A5C" w:rsidRPr="000E0B34" w:rsidRDefault="00972653" w:rsidP="000E0B34">
      <w:pPr>
        <w:spacing w:after="120" w:line="240" w:lineRule="auto"/>
        <w:rPr>
          <w:rFonts w:ascii="Arial" w:hAnsi="Arial" w:cs="Arial"/>
          <w:sz w:val="24"/>
          <w:szCs w:val="24"/>
        </w:rPr>
      </w:pPr>
      <w:r w:rsidRPr="000E0B34">
        <w:rPr>
          <w:rFonts w:ascii="Arial" w:hAnsi="Arial" w:cs="Arial"/>
          <w:sz w:val="24"/>
          <w:szCs w:val="24"/>
        </w:rPr>
        <w:t>In partnership work, monthly safeguarding updates on children and young people will be shared with the partner agency for reporting</w:t>
      </w:r>
    </w:p>
    <w:p w14:paraId="14C2B0A8" w14:textId="46746618" w:rsidR="008723A1" w:rsidRPr="000E0B34" w:rsidRDefault="008723A1" w:rsidP="000E0B34">
      <w:pPr>
        <w:pStyle w:val="Heading3"/>
        <w:spacing w:after="120"/>
        <w:rPr>
          <w:rFonts w:eastAsia="Calibri"/>
          <w:i/>
          <w:iCs/>
          <w:sz w:val="24"/>
          <w:szCs w:val="24"/>
        </w:rPr>
      </w:pPr>
      <w:bookmarkStart w:id="12" w:name="_Toc95933492"/>
      <w:r w:rsidRPr="000E0B34">
        <w:rPr>
          <w:rFonts w:eastAsia="Calibri"/>
          <w:sz w:val="24"/>
          <w:szCs w:val="24"/>
        </w:rPr>
        <w:t>Breaching Confidentiality</w:t>
      </w:r>
      <w:r w:rsidRPr="000E0B34">
        <w:rPr>
          <w:rFonts w:eastAsia="Calibri"/>
          <w:i/>
          <w:iCs/>
          <w:sz w:val="24"/>
          <w:szCs w:val="24"/>
        </w:rPr>
        <w:t>:</w:t>
      </w:r>
      <w:bookmarkEnd w:id="12"/>
      <w:r w:rsidRPr="000E0B34">
        <w:rPr>
          <w:rFonts w:eastAsia="Calibri"/>
          <w:i/>
          <w:iCs/>
          <w:sz w:val="24"/>
          <w:szCs w:val="24"/>
        </w:rPr>
        <w:t xml:space="preserve"> </w:t>
      </w:r>
    </w:p>
    <w:p w14:paraId="3F447E65" w14:textId="77777777" w:rsidR="00246F35" w:rsidRPr="000E0B34" w:rsidRDefault="00246F35"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Unless it is an emergency, confidentiality will only be breached by a member of staff when authorised by the DSL (or CEO in the absence of DSL) This decision will be made in conjunction with the DSL if possible, within the required timescale.</w:t>
      </w:r>
    </w:p>
    <w:p w14:paraId="203D4B64" w14:textId="12028B70" w:rsidR="00C06046" w:rsidRPr="000E0B34" w:rsidRDefault="00C06046" w:rsidP="000E0B34">
      <w:pPr>
        <w:pStyle w:val="Heading3"/>
        <w:spacing w:after="120"/>
        <w:rPr>
          <w:rFonts w:eastAsia="Calibri"/>
          <w:sz w:val="24"/>
          <w:szCs w:val="24"/>
        </w:rPr>
      </w:pPr>
      <w:bookmarkStart w:id="13" w:name="_Toc95933493"/>
      <w:r w:rsidRPr="000E0B34">
        <w:rPr>
          <w:rFonts w:eastAsia="Calibri"/>
          <w:sz w:val="24"/>
          <w:szCs w:val="24"/>
        </w:rPr>
        <w:t>Consulting the LADO</w:t>
      </w:r>
      <w:bookmarkEnd w:id="13"/>
    </w:p>
    <w:p w14:paraId="60E16E6F" w14:textId="59F6619A" w:rsidR="00481D20" w:rsidRPr="000E0B34" w:rsidRDefault="004905C5" w:rsidP="000E0B34">
      <w:pPr>
        <w:autoSpaceDE w:val="0"/>
        <w:autoSpaceDN w:val="0"/>
        <w:adjustRightInd w:val="0"/>
        <w:spacing w:after="120" w:line="240" w:lineRule="auto"/>
        <w:jc w:val="both"/>
        <w:rPr>
          <w:rFonts w:ascii="Arial" w:eastAsia="Calibri" w:hAnsi="Arial" w:cs="Arial"/>
          <w:b/>
          <w:iCs/>
          <w:sz w:val="24"/>
          <w:szCs w:val="24"/>
        </w:rPr>
      </w:pPr>
      <w:r w:rsidRPr="000E0B34">
        <w:rPr>
          <w:rFonts w:ascii="Arial" w:eastAsia="Calibri" w:hAnsi="Arial" w:cs="Arial"/>
          <w:sz w:val="24"/>
          <w:szCs w:val="24"/>
        </w:rPr>
        <w:t>If SARSAS hear about a safeguarding concern that involves an adult who works with children or adults</w:t>
      </w:r>
      <w:r w:rsidR="00260CD3" w:rsidRPr="000E0B34">
        <w:rPr>
          <w:rFonts w:ascii="Arial" w:eastAsia="Calibri" w:hAnsi="Arial" w:cs="Arial"/>
          <w:sz w:val="24"/>
          <w:szCs w:val="24"/>
        </w:rPr>
        <w:t xml:space="preserve"> at risk</w:t>
      </w:r>
      <w:r w:rsidR="00AB1078" w:rsidRPr="000E0B34">
        <w:rPr>
          <w:rFonts w:ascii="Arial" w:eastAsia="Calibri" w:hAnsi="Arial" w:cs="Arial"/>
          <w:sz w:val="24"/>
          <w:szCs w:val="24"/>
        </w:rPr>
        <w:t>,</w:t>
      </w:r>
      <w:r w:rsidRPr="000E0B34">
        <w:rPr>
          <w:rFonts w:ascii="Arial" w:eastAsia="Calibri" w:hAnsi="Arial" w:cs="Arial"/>
          <w:sz w:val="24"/>
          <w:szCs w:val="24"/>
        </w:rPr>
        <w:t xml:space="preserve"> the designated </w:t>
      </w:r>
      <w:r w:rsidR="00AB1078" w:rsidRPr="000E0B34">
        <w:rPr>
          <w:rFonts w:ascii="Arial" w:eastAsia="Calibri" w:hAnsi="Arial" w:cs="Arial"/>
          <w:sz w:val="24"/>
          <w:szCs w:val="24"/>
        </w:rPr>
        <w:t>Local Authority Designated Officer (</w:t>
      </w:r>
      <w:r w:rsidRPr="000E0B34">
        <w:rPr>
          <w:rFonts w:ascii="Arial" w:eastAsia="Calibri" w:hAnsi="Arial" w:cs="Arial"/>
          <w:sz w:val="24"/>
          <w:szCs w:val="24"/>
        </w:rPr>
        <w:t>LADO</w:t>
      </w:r>
      <w:r w:rsidR="00AB1078" w:rsidRPr="000E0B34">
        <w:rPr>
          <w:rFonts w:ascii="Arial" w:eastAsia="Calibri" w:hAnsi="Arial" w:cs="Arial"/>
          <w:sz w:val="24"/>
          <w:szCs w:val="24"/>
        </w:rPr>
        <w:t>)</w:t>
      </w:r>
      <w:r w:rsidRPr="000E0B34">
        <w:rPr>
          <w:rFonts w:ascii="Arial" w:eastAsia="Calibri" w:hAnsi="Arial" w:cs="Arial"/>
          <w:sz w:val="24"/>
          <w:szCs w:val="24"/>
        </w:rPr>
        <w:t xml:space="preserve"> will be </w:t>
      </w:r>
      <w:r w:rsidR="0001006F" w:rsidRPr="000E0B34">
        <w:rPr>
          <w:rFonts w:ascii="Arial" w:eastAsia="Calibri" w:hAnsi="Arial" w:cs="Arial"/>
          <w:sz w:val="24"/>
          <w:szCs w:val="24"/>
        </w:rPr>
        <w:t>consulted as soon a</w:t>
      </w:r>
      <w:r w:rsidR="00AA6D0E" w:rsidRPr="000E0B34">
        <w:rPr>
          <w:rFonts w:ascii="Arial" w:eastAsia="Calibri" w:hAnsi="Arial" w:cs="Arial"/>
          <w:sz w:val="24"/>
          <w:szCs w:val="24"/>
        </w:rPr>
        <w:t xml:space="preserve"> practically possible. </w:t>
      </w:r>
      <w:r w:rsidR="0001006F" w:rsidRPr="000E0B34">
        <w:rPr>
          <w:rFonts w:ascii="Arial" w:eastAsia="Calibri" w:hAnsi="Arial" w:cs="Arial"/>
          <w:sz w:val="24"/>
          <w:szCs w:val="24"/>
        </w:rPr>
        <w:t xml:space="preserve"> </w:t>
      </w:r>
    </w:p>
    <w:p w14:paraId="165BF98F" w14:textId="1C6C68D4" w:rsidR="003F3855" w:rsidRPr="000E0B34" w:rsidRDefault="003F3855" w:rsidP="000E0B34">
      <w:pPr>
        <w:pStyle w:val="Heading3"/>
        <w:spacing w:after="120"/>
        <w:rPr>
          <w:rFonts w:eastAsia="Calibri"/>
          <w:sz w:val="24"/>
          <w:szCs w:val="24"/>
        </w:rPr>
      </w:pPr>
      <w:bookmarkStart w:id="14" w:name="_Toc95933494"/>
      <w:r w:rsidRPr="000E0B34">
        <w:rPr>
          <w:rFonts w:eastAsia="Calibri"/>
          <w:sz w:val="24"/>
          <w:szCs w:val="24"/>
        </w:rPr>
        <w:t>Referral Procedure</w:t>
      </w:r>
      <w:bookmarkEnd w:id="14"/>
    </w:p>
    <w:p w14:paraId="165BF990" w14:textId="1C7BECFD" w:rsidR="003F3855" w:rsidRPr="000E0B34" w:rsidRDefault="00F03DDA"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Safeguarding </w:t>
      </w:r>
      <w:r w:rsidR="00972653" w:rsidRPr="000E0B34">
        <w:rPr>
          <w:rFonts w:ascii="Arial" w:eastAsia="Calibri" w:hAnsi="Arial" w:cs="Arial"/>
          <w:sz w:val="24"/>
          <w:szCs w:val="24"/>
        </w:rPr>
        <w:t>referrals</w:t>
      </w:r>
      <w:r w:rsidR="003F3855" w:rsidRPr="000E0B34">
        <w:rPr>
          <w:rFonts w:ascii="Arial" w:eastAsia="Calibri" w:hAnsi="Arial" w:cs="Arial"/>
          <w:sz w:val="24"/>
          <w:szCs w:val="24"/>
        </w:rPr>
        <w:t xml:space="preserve"> can only be made where </w:t>
      </w:r>
      <w:r w:rsidRPr="000E0B34">
        <w:rPr>
          <w:rFonts w:ascii="Arial" w:eastAsia="Calibri" w:hAnsi="Arial" w:cs="Arial"/>
          <w:sz w:val="24"/>
          <w:szCs w:val="24"/>
        </w:rPr>
        <w:t>SARSAS</w:t>
      </w:r>
      <w:r w:rsidR="003F3855" w:rsidRPr="000E0B34">
        <w:rPr>
          <w:rFonts w:ascii="Arial" w:eastAsia="Calibri" w:hAnsi="Arial" w:cs="Arial"/>
          <w:sz w:val="24"/>
          <w:szCs w:val="24"/>
        </w:rPr>
        <w:t xml:space="preserve"> has sufficient information</w:t>
      </w:r>
      <w:r w:rsidR="003674A2" w:rsidRPr="000E0B34">
        <w:rPr>
          <w:rFonts w:ascii="Arial" w:eastAsia="Calibri" w:hAnsi="Arial" w:cs="Arial"/>
          <w:sz w:val="24"/>
          <w:szCs w:val="24"/>
        </w:rPr>
        <w:t xml:space="preserve"> </w:t>
      </w:r>
      <w:r w:rsidR="003F3855" w:rsidRPr="000E0B34">
        <w:rPr>
          <w:rFonts w:ascii="Arial" w:eastAsia="Calibri" w:hAnsi="Arial" w:cs="Arial"/>
          <w:sz w:val="24"/>
          <w:szCs w:val="24"/>
        </w:rPr>
        <w:t xml:space="preserve">about the </w:t>
      </w:r>
      <w:r w:rsidR="00B94663" w:rsidRPr="000E0B34">
        <w:rPr>
          <w:rFonts w:ascii="Arial" w:eastAsia="Calibri" w:hAnsi="Arial" w:cs="Arial"/>
          <w:sz w:val="24"/>
          <w:szCs w:val="24"/>
        </w:rPr>
        <w:t>client</w:t>
      </w:r>
      <w:r w:rsidR="003F3855" w:rsidRPr="000E0B34">
        <w:rPr>
          <w:rFonts w:ascii="Arial" w:eastAsia="Calibri" w:hAnsi="Arial" w:cs="Arial"/>
          <w:sz w:val="24"/>
          <w:szCs w:val="24"/>
        </w:rPr>
        <w:t xml:space="preserve"> (</w:t>
      </w:r>
      <w:r w:rsidR="00EB00CF" w:rsidRPr="000E0B34">
        <w:rPr>
          <w:rFonts w:ascii="Arial" w:eastAsia="Calibri" w:hAnsi="Arial" w:cs="Arial"/>
          <w:sz w:val="24"/>
          <w:szCs w:val="24"/>
        </w:rPr>
        <w:t xml:space="preserve">one or more of the following:  </w:t>
      </w:r>
      <w:r w:rsidR="003F3855" w:rsidRPr="000E0B34">
        <w:rPr>
          <w:rFonts w:ascii="Arial" w:eastAsia="Calibri" w:hAnsi="Arial" w:cs="Arial"/>
          <w:sz w:val="24"/>
          <w:szCs w:val="24"/>
        </w:rPr>
        <w:t>name, address, contact details</w:t>
      </w:r>
      <w:r w:rsidR="0050105F" w:rsidRPr="000E0B34">
        <w:rPr>
          <w:rFonts w:ascii="Arial" w:eastAsia="Calibri" w:hAnsi="Arial" w:cs="Arial"/>
          <w:sz w:val="24"/>
          <w:szCs w:val="24"/>
        </w:rPr>
        <w:t>, date of birth, parent/carer’s name</w:t>
      </w:r>
      <w:r w:rsidR="003F3855" w:rsidRPr="000E0B34">
        <w:rPr>
          <w:rFonts w:ascii="Arial" w:eastAsia="Calibri" w:hAnsi="Arial" w:cs="Arial"/>
          <w:sz w:val="24"/>
          <w:szCs w:val="24"/>
        </w:rPr>
        <w:t>)</w:t>
      </w:r>
      <w:r w:rsidR="003674A2" w:rsidRPr="000E0B34">
        <w:rPr>
          <w:rFonts w:ascii="Arial" w:eastAsia="Calibri" w:hAnsi="Arial" w:cs="Arial"/>
          <w:sz w:val="24"/>
          <w:szCs w:val="24"/>
        </w:rPr>
        <w:t>.</w:t>
      </w:r>
      <w:r w:rsidR="00D31865" w:rsidRPr="000E0B34">
        <w:rPr>
          <w:rFonts w:ascii="Arial" w:eastAsia="Calibri" w:hAnsi="Arial" w:cs="Arial"/>
          <w:sz w:val="24"/>
          <w:szCs w:val="24"/>
        </w:rPr>
        <w:t xml:space="preserve">  The following procedures should be </w:t>
      </w:r>
      <w:r w:rsidRPr="000E0B34">
        <w:rPr>
          <w:rFonts w:ascii="Arial" w:eastAsia="Calibri" w:hAnsi="Arial" w:cs="Arial"/>
          <w:sz w:val="24"/>
          <w:szCs w:val="24"/>
        </w:rPr>
        <w:t>adhered to</w:t>
      </w:r>
      <w:r w:rsidR="00D31865" w:rsidRPr="000E0B34">
        <w:rPr>
          <w:rFonts w:ascii="Arial" w:eastAsia="Calibri" w:hAnsi="Arial" w:cs="Arial"/>
          <w:sz w:val="24"/>
          <w:szCs w:val="24"/>
        </w:rPr>
        <w:t>:</w:t>
      </w:r>
    </w:p>
    <w:p w14:paraId="165BF991" w14:textId="251F75B4" w:rsidR="00D31865" w:rsidRPr="000E0B34" w:rsidRDefault="00D31865" w:rsidP="000E0B34">
      <w:pPr>
        <w:pStyle w:val="ListParagraph"/>
        <w:numPr>
          <w:ilvl w:val="0"/>
          <w:numId w:val="15"/>
        </w:num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A </w:t>
      </w:r>
      <w:r w:rsidR="00260CD3" w:rsidRPr="000E0B34">
        <w:rPr>
          <w:rFonts w:ascii="Arial" w:eastAsia="Calibri" w:hAnsi="Arial" w:cs="Arial"/>
          <w:sz w:val="24"/>
          <w:szCs w:val="24"/>
        </w:rPr>
        <w:t>Team Mem</w:t>
      </w:r>
      <w:r w:rsidR="00CF2C36" w:rsidRPr="000E0B34">
        <w:rPr>
          <w:rFonts w:ascii="Arial" w:eastAsia="Calibri" w:hAnsi="Arial" w:cs="Arial"/>
          <w:sz w:val="24"/>
          <w:szCs w:val="24"/>
        </w:rPr>
        <w:t>ber</w:t>
      </w:r>
      <w:r w:rsidR="00AA6DD4" w:rsidRPr="000E0B34">
        <w:rPr>
          <w:rFonts w:ascii="Arial" w:eastAsia="Calibri" w:hAnsi="Arial" w:cs="Arial"/>
          <w:sz w:val="24"/>
          <w:szCs w:val="24"/>
        </w:rPr>
        <w:t xml:space="preserve"> </w:t>
      </w:r>
      <w:r w:rsidRPr="000E0B34">
        <w:rPr>
          <w:rFonts w:ascii="Arial" w:eastAsia="Calibri" w:hAnsi="Arial" w:cs="Arial"/>
          <w:sz w:val="24"/>
          <w:szCs w:val="24"/>
        </w:rPr>
        <w:t xml:space="preserve">may be given direct information about a child who is currently at risk of </w:t>
      </w:r>
      <w:r w:rsidR="00EC05E0" w:rsidRPr="000E0B34">
        <w:rPr>
          <w:rFonts w:ascii="Arial" w:eastAsia="Calibri" w:hAnsi="Arial" w:cs="Arial"/>
          <w:sz w:val="24"/>
          <w:szCs w:val="24"/>
        </w:rPr>
        <w:t>harm,</w:t>
      </w:r>
      <w:r w:rsidRPr="000E0B34">
        <w:rPr>
          <w:rFonts w:ascii="Arial" w:eastAsia="Calibri" w:hAnsi="Arial" w:cs="Arial"/>
          <w:sz w:val="24"/>
          <w:szCs w:val="24"/>
        </w:rPr>
        <w:t xml:space="preserve"> or they may be given information which leads them to a professional judgement that a child is being harmed or is at risk of harm.</w:t>
      </w:r>
    </w:p>
    <w:p w14:paraId="2CC8B3F8" w14:textId="77777777" w:rsidR="00972653" w:rsidRPr="000E0B34" w:rsidRDefault="00972653" w:rsidP="000E0B34">
      <w:pPr>
        <w:pStyle w:val="ListParagraph"/>
        <w:autoSpaceDE w:val="0"/>
        <w:autoSpaceDN w:val="0"/>
        <w:adjustRightInd w:val="0"/>
        <w:spacing w:after="120" w:line="240" w:lineRule="auto"/>
        <w:jc w:val="both"/>
        <w:rPr>
          <w:rFonts w:ascii="Arial" w:eastAsia="Calibri" w:hAnsi="Arial" w:cs="Arial"/>
          <w:sz w:val="24"/>
          <w:szCs w:val="24"/>
        </w:rPr>
      </w:pPr>
    </w:p>
    <w:p w14:paraId="0292789C" w14:textId="715B2CFF" w:rsidR="00972653" w:rsidRPr="000E0B34" w:rsidRDefault="00D31865" w:rsidP="000E0B34">
      <w:pPr>
        <w:pStyle w:val="ListParagraph"/>
        <w:numPr>
          <w:ilvl w:val="0"/>
          <w:numId w:val="15"/>
        </w:num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The </w:t>
      </w:r>
      <w:r w:rsidR="00757B6E" w:rsidRPr="000E0B34">
        <w:rPr>
          <w:rFonts w:ascii="Arial" w:eastAsia="Calibri" w:hAnsi="Arial" w:cs="Arial"/>
          <w:sz w:val="24"/>
          <w:szCs w:val="24"/>
        </w:rPr>
        <w:t>Team Member</w:t>
      </w:r>
      <w:r w:rsidR="00AA6DD4" w:rsidRPr="000E0B34">
        <w:rPr>
          <w:rFonts w:ascii="Arial" w:eastAsia="Calibri" w:hAnsi="Arial" w:cs="Arial"/>
          <w:sz w:val="24"/>
          <w:szCs w:val="24"/>
        </w:rPr>
        <w:t xml:space="preserve"> </w:t>
      </w:r>
      <w:r w:rsidRPr="000E0B34">
        <w:rPr>
          <w:rFonts w:ascii="Arial" w:eastAsia="Calibri" w:hAnsi="Arial" w:cs="Arial"/>
          <w:sz w:val="24"/>
          <w:szCs w:val="24"/>
        </w:rPr>
        <w:t xml:space="preserve">with immediate concerns about safeguarding should </w:t>
      </w:r>
      <w:r w:rsidR="00FB78FE" w:rsidRPr="000E0B34">
        <w:rPr>
          <w:rFonts w:ascii="Arial" w:hAnsi="Arial" w:cs="Arial"/>
          <w:sz w:val="24"/>
          <w:szCs w:val="24"/>
        </w:rPr>
        <w:t xml:space="preserve">consult with their </w:t>
      </w:r>
      <w:r w:rsidR="00F03DDA" w:rsidRPr="000E0B34">
        <w:rPr>
          <w:rFonts w:ascii="Arial" w:hAnsi="Arial" w:cs="Arial"/>
          <w:sz w:val="24"/>
          <w:szCs w:val="24"/>
        </w:rPr>
        <w:t>L</w:t>
      </w:r>
      <w:r w:rsidR="00FB78FE" w:rsidRPr="000E0B34">
        <w:rPr>
          <w:rFonts w:ascii="Arial" w:hAnsi="Arial" w:cs="Arial"/>
          <w:sz w:val="24"/>
          <w:szCs w:val="24"/>
        </w:rPr>
        <w:t xml:space="preserve">ine </w:t>
      </w:r>
      <w:r w:rsidR="00F03DDA" w:rsidRPr="000E0B34">
        <w:rPr>
          <w:rFonts w:ascii="Arial" w:hAnsi="Arial" w:cs="Arial"/>
          <w:sz w:val="24"/>
          <w:szCs w:val="24"/>
        </w:rPr>
        <w:t>M</w:t>
      </w:r>
      <w:r w:rsidR="00FB78FE" w:rsidRPr="000E0B34">
        <w:rPr>
          <w:rFonts w:ascii="Arial" w:hAnsi="Arial" w:cs="Arial"/>
          <w:sz w:val="24"/>
          <w:szCs w:val="24"/>
        </w:rPr>
        <w:t xml:space="preserve">anager </w:t>
      </w:r>
      <w:r w:rsidR="002830D1" w:rsidRPr="000E0B34">
        <w:rPr>
          <w:rFonts w:ascii="Arial" w:hAnsi="Arial" w:cs="Arial"/>
          <w:sz w:val="24"/>
          <w:szCs w:val="24"/>
        </w:rPr>
        <w:t>immediately</w:t>
      </w:r>
      <w:r w:rsidR="00FB78FE" w:rsidRPr="000E0B34">
        <w:rPr>
          <w:rFonts w:ascii="Arial" w:hAnsi="Arial" w:cs="Arial"/>
          <w:sz w:val="24"/>
          <w:szCs w:val="24"/>
        </w:rPr>
        <w:t xml:space="preserve">. If their Line Manager is </w:t>
      </w:r>
      <w:r w:rsidR="00631FE4" w:rsidRPr="000E0B34">
        <w:rPr>
          <w:rFonts w:ascii="Arial" w:hAnsi="Arial" w:cs="Arial"/>
          <w:sz w:val="24"/>
          <w:szCs w:val="24"/>
        </w:rPr>
        <w:t>unavailable,</w:t>
      </w:r>
      <w:r w:rsidR="00FB78FE" w:rsidRPr="000E0B34">
        <w:rPr>
          <w:rFonts w:ascii="Arial" w:hAnsi="Arial" w:cs="Arial"/>
          <w:sz w:val="24"/>
          <w:szCs w:val="24"/>
        </w:rPr>
        <w:t xml:space="preserve"> they should consult the DS</w:t>
      </w:r>
      <w:r w:rsidR="00757B6E" w:rsidRPr="000E0B34">
        <w:rPr>
          <w:rFonts w:ascii="Arial" w:hAnsi="Arial" w:cs="Arial"/>
          <w:sz w:val="24"/>
          <w:szCs w:val="24"/>
        </w:rPr>
        <w:t>L</w:t>
      </w:r>
      <w:r w:rsidR="00544A1F" w:rsidRPr="000E0B34">
        <w:rPr>
          <w:rFonts w:ascii="Arial" w:hAnsi="Arial" w:cs="Arial"/>
          <w:sz w:val="24"/>
          <w:szCs w:val="24"/>
        </w:rPr>
        <w:t>.</w:t>
      </w:r>
      <w:r w:rsidR="00FB78FE" w:rsidRPr="000E0B34">
        <w:rPr>
          <w:rFonts w:ascii="Arial" w:eastAsia="Calibri" w:hAnsi="Arial" w:cs="Arial"/>
          <w:sz w:val="24"/>
          <w:szCs w:val="24"/>
        </w:rPr>
        <w:t xml:space="preserve"> </w:t>
      </w:r>
      <w:r w:rsidR="00544A1F" w:rsidRPr="000E0B34">
        <w:rPr>
          <w:rFonts w:ascii="Arial" w:eastAsia="Calibri" w:hAnsi="Arial" w:cs="Arial"/>
          <w:sz w:val="24"/>
          <w:szCs w:val="24"/>
        </w:rPr>
        <w:t>I</w:t>
      </w:r>
      <w:r w:rsidR="00AA6DD4" w:rsidRPr="000E0B34">
        <w:rPr>
          <w:rFonts w:ascii="Arial" w:eastAsia="Calibri" w:hAnsi="Arial" w:cs="Arial"/>
          <w:sz w:val="24"/>
          <w:szCs w:val="24"/>
        </w:rPr>
        <w:t xml:space="preserve">f possible, </w:t>
      </w:r>
      <w:r w:rsidRPr="000E0B34">
        <w:rPr>
          <w:rFonts w:ascii="Arial" w:eastAsia="Calibri" w:hAnsi="Arial" w:cs="Arial"/>
          <w:sz w:val="24"/>
          <w:szCs w:val="24"/>
        </w:rPr>
        <w:t>a discussion with the child</w:t>
      </w:r>
      <w:r w:rsidR="00E967D2" w:rsidRPr="000E0B34">
        <w:rPr>
          <w:rFonts w:ascii="Arial" w:eastAsia="Calibri" w:hAnsi="Arial" w:cs="Arial"/>
          <w:sz w:val="24"/>
          <w:szCs w:val="24"/>
        </w:rPr>
        <w:t>/person who made the disclosure</w:t>
      </w:r>
      <w:r w:rsidRPr="000E0B34">
        <w:rPr>
          <w:rFonts w:ascii="Arial" w:eastAsia="Calibri" w:hAnsi="Arial" w:cs="Arial"/>
          <w:sz w:val="24"/>
          <w:szCs w:val="24"/>
        </w:rPr>
        <w:t xml:space="preserve"> </w:t>
      </w:r>
      <w:r w:rsidR="00544A1F" w:rsidRPr="000E0B34">
        <w:rPr>
          <w:rFonts w:ascii="Arial" w:eastAsia="Calibri" w:hAnsi="Arial" w:cs="Arial"/>
          <w:sz w:val="24"/>
          <w:szCs w:val="24"/>
        </w:rPr>
        <w:t xml:space="preserve">will </w:t>
      </w:r>
      <w:r w:rsidRPr="000E0B34">
        <w:rPr>
          <w:rFonts w:ascii="Arial" w:eastAsia="Calibri" w:hAnsi="Arial" w:cs="Arial"/>
          <w:sz w:val="24"/>
          <w:szCs w:val="24"/>
        </w:rPr>
        <w:t>t</w:t>
      </w:r>
      <w:r w:rsidR="00544A1F" w:rsidRPr="000E0B34">
        <w:rPr>
          <w:rFonts w:ascii="Arial" w:eastAsia="Calibri" w:hAnsi="Arial" w:cs="Arial"/>
          <w:sz w:val="24"/>
          <w:szCs w:val="24"/>
        </w:rPr>
        <w:t>hen t</w:t>
      </w:r>
      <w:r w:rsidRPr="000E0B34">
        <w:rPr>
          <w:rFonts w:ascii="Arial" w:eastAsia="Calibri" w:hAnsi="Arial" w:cs="Arial"/>
          <w:sz w:val="24"/>
          <w:szCs w:val="24"/>
        </w:rPr>
        <w:t>ake place</w:t>
      </w:r>
      <w:r w:rsidR="00FC6849" w:rsidRPr="000E0B34">
        <w:rPr>
          <w:rFonts w:ascii="Arial" w:eastAsia="Calibri" w:hAnsi="Arial" w:cs="Arial"/>
          <w:sz w:val="24"/>
          <w:szCs w:val="24"/>
        </w:rPr>
        <w:t>. If the person making a disclosure is an adult they will be strongly encourage</w:t>
      </w:r>
      <w:r w:rsidR="0001218A" w:rsidRPr="000E0B34">
        <w:rPr>
          <w:rFonts w:ascii="Arial" w:eastAsia="Calibri" w:hAnsi="Arial" w:cs="Arial"/>
          <w:sz w:val="24"/>
          <w:szCs w:val="24"/>
        </w:rPr>
        <w:t>d</w:t>
      </w:r>
      <w:r w:rsidR="00FC6849" w:rsidRPr="000E0B34">
        <w:rPr>
          <w:rFonts w:ascii="Arial" w:eastAsia="Calibri" w:hAnsi="Arial" w:cs="Arial"/>
          <w:sz w:val="24"/>
          <w:szCs w:val="24"/>
        </w:rPr>
        <w:t xml:space="preserve"> to contact Children’s Services </w:t>
      </w:r>
      <w:r w:rsidR="00845E4E" w:rsidRPr="000E0B34">
        <w:rPr>
          <w:rFonts w:ascii="Arial" w:eastAsia="Calibri" w:hAnsi="Arial" w:cs="Arial"/>
          <w:sz w:val="24"/>
          <w:szCs w:val="24"/>
        </w:rPr>
        <w:t>themselves (with support from SARSAS). If this is not completed within the agreed timeframe SARSAS will contact Children’s Services.</w:t>
      </w:r>
      <w:r w:rsidRPr="000E0B34">
        <w:rPr>
          <w:rFonts w:ascii="Arial" w:eastAsia="Calibri" w:hAnsi="Arial" w:cs="Arial"/>
          <w:sz w:val="24"/>
          <w:szCs w:val="24"/>
        </w:rPr>
        <w:t xml:space="preserve"> </w:t>
      </w:r>
      <w:r w:rsidR="00A30D7D" w:rsidRPr="000E0B34">
        <w:rPr>
          <w:rFonts w:ascii="Arial" w:eastAsia="Calibri" w:hAnsi="Arial" w:cs="Arial"/>
          <w:sz w:val="24"/>
          <w:szCs w:val="24"/>
        </w:rPr>
        <w:t>All</w:t>
      </w:r>
      <w:r w:rsidR="00CF2C36" w:rsidRPr="000E0B34">
        <w:rPr>
          <w:rFonts w:ascii="Arial" w:eastAsia="Calibri" w:hAnsi="Arial" w:cs="Arial"/>
          <w:sz w:val="24"/>
          <w:szCs w:val="24"/>
        </w:rPr>
        <w:t xml:space="preserve"> </w:t>
      </w:r>
      <w:r w:rsidRPr="000E0B34">
        <w:rPr>
          <w:rFonts w:ascii="Arial" w:eastAsia="Calibri" w:hAnsi="Arial" w:cs="Arial"/>
          <w:sz w:val="24"/>
          <w:szCs w:val="24"/>
        </w:rPr>
        <w:t>discussion</w:t>
      </w:r>
      <w:r w:rsidR="00A30D7D" w:rsidRPr="000E0B34">
        <w:rPr>
          <w:rFonts w:ascii="Arial" w:eastAsia="Calibri" w:hAnsi="Arial" w:cs="Arial"/>
          <w:sz w:val="24"/>
          <w:szCs w:val="24"/>
        </w:rPr>
        <w:t>s</w:t>
      </w:r>
      <w:r w:rsidRPr="000E0B34">
        <w:rPr>
          <w:rFonts w:ascii="Arial" w:eastAsia="Calibri" w:hAnsi="Arial" w:cs="Arial"/>
          <w:sz w:val="24"/>
          <w:szCs w:val="24"/>
        </w:rPr>
        <w:t xml:space="preserve"> and subsequent decisions will be recorded</w:t>
      </w:r>
      <w:r w:rsidR="00077FF6" w:rsidRPr="000E0B34">
        <w:rPr>
          <w:rFonts w:ascii="Arial" w:eastAsia="Calibri" w:hAnsi="Arial" w:cs="Arial"/>
          <w:sz w:val="24"/>
          <w:szCs w:val="24"/>
        </w:rPr>
        <w:t xml:space="preserve"> on</w:t>
      </w:r>
      <w:r w:rsidR="00CF2C36" w:rsidRPr="000E0B34">
        <w:rPr>
          <w:rFonts w:ascii="Arial" w:eastAsia="Calibri" w:hAnsi="Arial" w:cs="Arial"/>
          <w:sz w:val="24"/>
          <w:szCs w:val="24"/>
        </w:rPr>
        <w:t xml:space="preserve"> </w:t>
      </w:r>
      <w:r w:rsidR="00861903" w:rsidRPr="000E0B34">
        <w:rPr>
          <w:rFonts w:ascii="Arial" w:eastAsia="Calibri" w:hAnsi="Arial" w:cs="Arial"/>
          <w:sz w:val="24"/>
          <w:szCs w:val="24"/>
        </w:rPr>
        <w:t>Oasis</w:t>
      </w:r>
      <w:r w:rsidR="00077FF6" w:rsidRPr="000E0B34">
        <w:rPr>
          <w:rFonts w:ascii="Arial" w:eastAsia="Calibri" w:hAnsi="Arial" w:cs="Arial"/>
          <w:sz w:val="24"/>
          <w:szCs w:val="24"/>
        </w:rPr>
        <w:t xml:space="preserve"> at the earliest possible opportunity</w:t>
      </w:r>
      <w:r w:rsidR="00F83D81" w:rsidRPr="000E0B34">
        <w:rPr>
          <w:rFonts w:ascii="Arial" w:eastAsia="Calibri" w:hAnsi="Arial" w:cs="Arial"/>
          <w:sz w:val="24"/>
          <w:szCs w:val="24"/>
        </w:rPr>
        <w:t xml:space="preserve">, and </w:t>
      </w:r>
      <w:proofErr w:type="gramStart"/>
      <w:r w:rsidR="00F83D81" w:rsidRPr="000E0B34">
        <w:rPr>
          <w:rFonts w:ascii="Arial" w:eastAsia="Calibri" w:hAnsi="Arial" w:cs="Arial"/>
          <w:sz w:val="24"/>
          <w:szCs w:val="24"/>
        </w:rPr>
        <w:t>definitely within</w:t>
      </w:r>
      <w:proofErr w:type="gramEnd"/>
      <w:r w:rsidR="00F83D81" w:rsidRPr="000E0B34">
        <w:rPr>
          <w:rFonts w:ascii="Arial" w:eastAsia="Calibri" w:hAnsi="Arial" w:cs="Arial"/>
          <w:sz w:val="24"/>
          <w:szCs w:val="24"/>
        </w:rPr>
        <w:t xml:space="preserve"> 24</w:t>
      </w:r>
      <w:r w:rsidR="00A547D5" w:rsidRPr="000E0B34">
        <w:rPr>
          <w:rFonts w:ascii="Arial" w:eastAsia="Calibri" w:hAnsi="Arial" w:cs="Arial"/>
          <w:sz w:val="24"/>
          <w:szCs w:val="24"/>
        </w:rPr>
        <w:t xml:space="preserve"> </w:t>
      </w:r>
      <w:r w:rsidR="00F83D81" w:rsidRPr="000E0B34">
        <w:rPr>
          <w:rFonts w:ascii="Arial" w:eastAsia="Calibri" w:hAnsi="Arial" w:cs="Arial"/>
          <w:sz w:val="24"/>
          <w:szCs w:val="24"/>
        </w:rPr>
        <w:t>hours</w:t>
      </w:r>
      <w:r w:rsidRPr="000E0B34">
        <w:rPr>
          <w:rFonts w:ascii="Arial" w:eastAsia="Calibri" w:hAnsi="Arial" w:cs="Arial"/>
          <w:sz w:val="24"/>
          <w:szCs w:val="24"/>
        </w:rPr>
        <w:t xml:space="preserve">.  </w:t>
      </w:r>
      <w:r w:rsidR="00D67D07" w:rsidRPr="000E0B34">
        <w:rPr>
          <w:rFonts w:ascii="Arial" w:eastAsia="Calibri" w:hAnsi="Arial" w:cs="Arial"/>
          <w:sz w:val="24"/>
          <w:szCs w:val="24"/>
        </w:rPr>
        <w:t xml:space="preserve">Where the </w:t>
      </w:r>
      <w:r w:rsidR="00D67D07" w:rsidRPr="000E0B34">
        <w:rPr>
          <w:rFonts w:ascii="Arial" w:eastAsia="Calibri" w:hAnsi="Arial" w:cs="Arial"/>
          <w:sz w:val="24"/>
          <w:szCs w:val="24"/>
        </w:rPr>
        <w:lastRenderedPageBreak/>
        <w:t xml:space="preserve">child is not at immediate risk </w:t>
      </w:r>
      <w:r w:rsidR="00EE52A4" w:rsidRPr="000E0B34">
        <w:rPr>
          <w:rFonts w:ascii="Arial" w:eastAsia="Calibri" w:hAnsi="Arial" w:cs="Arial"/>
          <w:sz w:val="24"/>
          <w:szCs w:val="24"/>
        </w:rPr>
        <w:t>the Line Manager</w:t>
      </w:r>
      <w:r w:rsidR="00665F15" w:rsidRPr="000E0B34">
        <w:rPr>
          <w:rFonts w:ascii="Arial" w:eastAsia="Calibri" w:hAnsi="Arial" w:cs="Arial"/>
          <w:sz w:val="24"/>
          <w:szCs w:val="24"/>
        </w:rPr>
        <w:t>/DS</w:t>
      </w:r>
      <w:r w:rsidR="00F02AD0" w:rsidRPr="000E0B34">
        <w:rPr>
          <w:rFonts w:ascii="Arial" w:eastAsia="Calibri" w:hAnsi="Arial" w:cs="Arial"/>
          <w:sz w:val="24"/>
          <w:szCs w:val="24"/>
        </w:rPr>
        <w:t>L</w:t>
      </w:r>
      <w:r w:rsidR="00EE52A4" w:rsidRPr="000E0B34">
        <w:rPr>
          <w:rFonts w:ascii="Arial" w:eastAsia="Calibri" w:hAnsi="Arial" w:cs="Arial"/>
          <w:sz w:val="24"/>
          <w:szCs w:val="24"/>
        </w:rPr>
        <w:t xml:space="preserve"> will be consulted at the earliest possible opportunity (not more than 24</w:t>
      </w:r>
      <w:r w:rsidR="00665F15" w:rsidRPr="000E0B34">
        <w:rPr>
          <w:rFonts w:ascii="Arial" w:eastAsia="Calibri" w:hAnsi="Arial" w:cs="Arial"/>
          <w:sz w:val="24"/>
          <w:szCs w:val="24"/>
        </w:rPr>
        <w:t xml:space="preserve"> </w:t>
      </w:r>
      <w:r w:rsidR="00EE52A4" w:rsidRPr="000E0B34">
        <w:rPr>
          <w:rFonts w:ascii="Arial" w:eastAsia="Calibri" w:hAnsi="Arial" w:cs="Arial"/>
          <w:sz w:val="24"/>
          <w:szCs w:val="24"/>
        </w:rPr>
        <w:t>hours)</w:t>
      </w:r>
      <w:r w:rsidR="00665F15" w:rsidRPr="000E0B34">
        <w:rPr>
          <w:rFonts w:ascii="Arial" w:eastAsia="Calibri" w:hAnsi="Arial" w:cs="Arial"/>
          <w:sz w:val="24"/>
          <w:szCs w:val="24"/>
        </w:rPr>
        <w:t xml:space="preserve"> and the procedures will be followed as above.</w:t>
      </w:r>
    </w:p>
    <w:p w14:paraId="3A4D7A52" w14:textId="77777777" w:rsidR="00DD2DC8" w:rsidRPr="000E0B34" w:rsidRDefault="00DD2DC8" w:rsidP="000E0B34">
      <w:pPr>
        <w:pStyle w:val="ListParagraph"/>
        <w:spacing w:after="120" w:line="240" w:lineRule="auto"/>
        <w:rPr>
          <w:rFonts w:ascii="Arial" w:eastAsia="Calibri" w:hAnsi="Arial" w:cs="Arial"/>
          <w:sz w:val="24"/>
          <w:szCs w:val="24"/>
        </w:rPr>
      </w:pPr>
    </w:p>
    <w:p w14:paraId="51DA2F18" w14:textId="1D437FF3" w:rsidR="00DD2DC8" w:rsidRPr="000E0B34" w:rsidRDefault="00DD2DC8" w:rsidP="000E0B34">
      <w:pPr>
        <w:pStyle w:val="ListParagraph"/>
        <w:numPr>
          <w:ilvl w:val="0"/>
          <w:numId w:val="15"/>
        </w:numPr>
        <w:autoSpaceDE w:val="0"/>
        <w:autoSpaceDN w:val="0"/>
        <w:adjustRightInd w:val="0"/>
        <w:spacing w:after="120" w:line="240" w:lineRule="auto"/>
        <w:jc w:val="both"/>
        <w:rPr>
          <w:rFonts w:ascii="Arial" w:eastAsia="Calibri" w:hAnsi="Arial" w:cs="Arial"/>
          <w:sz w:val="24"/>
          <w:szCs w:val="24"/>
        </w:rPr>
      </w:pPr>
      <w:r w:rsidRPr="000E0B34">
        <w:rPr>
          <w:rFonts w:ascii="Arial" w:hAnsi="Arial" w:cs="Arial"/>
          <w:sz w:val="24"/>
          <w:szCs w:val="24"/>
        </w:rPr>
        <w:t>If a child/young person is assessed by SARSAS as being Fraser/Gillick</w:t>
      </w:r>
      <w:r w:rsidR="00C909FE" w:rsidRPr="000E0B34">
        <w:rPr>
          <w:rStyle w:val="FootnoteReference"/>
          <w:rFonts w:ascii="Arial" w:hAnsi="Arial" w:cs="Arial"/>
          <w:sz w:val="24"/>
          <w:szCs w:val="24"/>
        </w:rPr>
        <w:footnoteReference w:id="3"/>
      </w:r>
      <w:r w:rsidR="00C909FE" w:rsidRPr="000E0B34">
        <w:rPr>
          <w:rFonts w:ascii="Arial" w:hAnsi="Arial" w:cs="Arial"/>
          <w:sz w:val="24"/>
          <w:szCs w:val="24"/>
        </w:rPr>
        <w:t xml:space="preserve"> </w:t>
      </w:r>
      <w:r w:rsidRPr="000E0B34">
        <w:rPr>
          <w:rFonts w:ascii="Arial" w:hAnsi="Arial" w:cs="Arial"/>
          <w:sz w:val="24"/>
          <w:szCs w:val="24"/>
        </w:rPr>
        <w:t xml:space="preserve">competent, involvement with a child’s and young person’s parents and carers should be subject to an agreement with the child/young person as the primary client of the </w:t>
      </w:r>
      <w:r w:rsidR="00C909FE" w:rsidRPr="000E0B34">
        <w:rPr>
          <w:rFonts w:ascii="Arial" w:hAnsi="Arial" w:cs="Arial"/>
          <w:sz w:val="24"/>
          <w:szCs w:val="24"/>
        </w:rPr>
        <w:t>organisation</w:t>
      </w:r>
      <w:r w:rsidRPr="000E0B34">
        <w:rPr>
          <w:rFonts w:ascii="Arial" w:hAnsi="Arial" w:cs="Arial"/>
          <w:sz w:val="24"/>
          <w:szCs w:val="24"/>
        </w:rPr>
        <w:t>.</w:t>
      </w:r>
      <w:r w:rsidR="00B6250B" w:rsidRPr="000E0B34">
        <w:rPr>
          <w:rFonts w:ascii="Arial" w:hAnsi="Arial" w:cs="Arial"/>
          <w:sz w:val="24"/>
          <w:szCs w:val="24"/>
        </w:rPr>
        <w:t xml:space="preserve"> </w:t>
      </w:r>
      <w:r w:rsidR="00B6250B" w:rsidRPr="000E0B34">
        <w:rPr>
          <w:rFonts w:ascii="Arial" w:hAnsi="Arial" w:cs="Arial"/>
          <w:sz w:val="24"/>
          <w:szCs w:val="24"/>
          <w:shd w:val="clear" w:color="auto" w:fill="FFFFFF"/>
        </w:rPr>
        <w:t xml:space="preserve">A young person who is deemed Gillick competent has the right to have their views, wishes and decisions respected. However, when considering </w:t>
      </w:r>
      <w:r w:rsidR="00C909FE" w:rsidRPr="000E0B34">
        <w:rPr>
          <w:rFonts w:ascii="Arial" w:hAnsi="Arial" w:cs="Arial"/>
          <w:sz w:val="24"/>
          <w:szCs w:val="24"/>
          <w:shd w:val="clear" w:color="auto" w:fill="FFFFFF"/>
        </w:rPr>
        <w:t xml:space="preserve">a </w:t>
      </w:r>
      <w:r w:rsidR="00B6250B" w:rsidRPr="000E0B34">
        <w:rPr>
          <w:rFonts w:ascii="Arial" w:hAnsi="Arial" w:cs="Arial"/>
          <w:sz w:val="24"/>
          <w:szCs w:val="24"/>
          <w:shd w:val="clear" w:color="auto" w:fill="FFFFFF"/>
        </w:rPr>
        <w:t>referral SARSAS will balance the wishes of the child</w:t>
      </w:r>
      <w:r w:rsidR="00C909FE" w:rsidRPr="000E0B34">
        <w:rPr>
          <w:rFonts w:ascii="Arial" w:hAnsi="Arial" w:cs="Arial"/>
          <w:sz w:val="24"/>
          <w:szCs w:val="24"/>
          <w:shd w:val="clear" w:color="auto" w:fill="FFFFFF"/>
        </w:rPr>
        <w:t>/young person</w:t>
      </w:r>
      <w:r w:rsidR="00B6250B" w:rsidRPr="000E0B34">
        <w:rPr>
          <w:rFonts w:ascii="Arial" w:hAnsi="Arial" w:cs="Arial"/>
          <w:sz w:val="24"/>
          <w:szCs w:val="24"/>
          <w:shd w:val="clear" w:color="auto" w:fill="FFFFFF"/>
        </w:rPr>
        <w:t xml:space="preserve"> with a duty to keep them safe from harm.</w:t>
      </w:r>
      <w:r w:rsidR="00A12B06" w:rsidRPr="000E0B34">
        <w:rPr>
          <w:rFonts w:ascii="Arial" w:hAnsi="Arial" w:cs="Arial"/>
          <w:sz w:val="24"/>
          <w:szCs w:val="24"/>
          <w:shd w:val="clear" w:color="auto" w:fill="FFFFFF"/>
        </w:rPr>
        <w:t xml:space="preserve"> A</w:t>
      </w:r>
      <w:r w:rsidR="00B068BB" w:rsidRPr="000E0B34">
        <w:rPr>
          <w:rFonts w:ascii="Arial" w:hAnsi="Arial" w:cs="Arial"/>
          <w:sz w:val="24"/>
          <w:szCs w:val="24"/>
          <w:shd w:val="clear" w:color="auto" w:fill="FFFFFF"/>
        </w:rPr>
        <w:t>ssessment of competence</w:t>
      </w:r>
      <w:r w:rsidR="00A12B06" w:rsidRPr="000E0B34">
        <w:rPr>
          <w:rFonts w:ascii="Arial" w:hAnsi="Arial" w:cs="Arial"/>
          <w:sz w:val="24"/>
          <w:szCs w:val="24"/>
          <w:shd w:val="clear" w:color="auto" w:fill="FFFFFF"/>
        </w:rPr>
        <w:t xml:space="preserve"> </w:t>
      </w:r>
      <w:r w:rsidR="00156251" w:rsidRPr="000E0B34">
        <w:rPr>
          <w:rFonts w:ascii="Arial" w:hAnsi="Arial" w:cs="Arial"/>
          <w:sz w:val="24"/>
          <w:szCs w:val="24"/>
          <w:shd w:val="clear" w:color="auto" w:fill="FFFFFF"/>
        </w:rPr>
        <w:t xml:space="preserve">and consideration of referral where information may </w:t>
      </w:r>
      <w:r w:rsidR="00184EB5" w:rsidRPr="000E0B34">
        <w:rPr>
          <w:rFonts w:ascii="Arial" w:hAnsi="Arial" w:cs="Arial"/>
          <w:sz w:val="24"/>
          <w:szCs w:val="24"/>
          <w:shd w:val="clear" w:color="auto" w:fill="FFFFFF"/>
        </w:rPr>
        <w:t xml:space="preserve">be </w:t>
      </w:r>
      <w:r w:rsidR="00156251" w:rsidRPr="000E0B34">
        <w:rPr>
          <w:rFonts w:ascii="Arial" w:hAnsi="Arial" w:cs="Arial"/>
          <w:sz w:val="24"/>
          <w:szCs w:val="24"/>
          <w:shd w:val="clear" w:color="auto" w:fill="FFFFFF"/>
        </w:rPr>
        <w:t>deemed to be shared without consent</w:t>
      </w:r>
      <w:r w:rsidR="00A12B06" w:rsidRPr="000E0B34">
        <w:rPr>
          <w:rFonts w:ascii="Arial" w:hAnsi="Arial" w:cs="Arial"/>
          <w:sz w:val="24"/>
          <w:szCs w:val="24"/>
          <w:shd w:val="clear" w:color="auto" w:fill="FFFFFF"/>
        </w:rPr>
        <w:t xml:space="preserve"> </w:t>
      </w:r>
      <w:r w:rsidR="00F66E39" w:rsidRPr="000E0B34">
        <w:rPr>
          <w:rFonts w:ascii="Arial" w:hAnsi="Arial" w:cs="Arial"/>
          <w:sz w:val="24"/>
          <w:szCs w:val="24"/>
          <w:shd w:val="clear" w:color="auto" w:fill="FFFFFF"/>
        </w:rPr>
        <w:t>will be</w:t>
      </w:r>
      <w:r w:rsidR="00A12B06" w:rsidRPr="000E0B34">
        <w:rPr>
          <w:rFonts w:ascii="Arial" w:hAnsi="Arial" w:cs="Arial"/>
          <w:sz w:val="24"/>
          <w:szCs w:val="24"/>
          <w:shd w:val="clear" w:color="auto" w:fill="FFFFFF"/>
        </w:rPr>
        <w:t xml:space="preserve"> discussed </w:t>
      </w:r>
      <w:r w:rsidR="00B068BB" w:rsidRPr="000E0B34">
        <w:rPr>
          <w:rFonts w:ascii="Arial" w:hAnsi="Arial" w:cs="Arial"/>
          <w:sz w:val="24"/>
          <w:szCs w:val="24"/>
          <w:shd w:val="clear" w:color="auto" w:fill="FFFFFF"/>
        </w:rPr>
        <w:t>with the DSL</w:t>
      </w:r>
      <w:r w:rsidR="00184EB5" w:rsidRPr="000E0B34">
        <w:rPr>
          <w:rFonts w:ascii="Arial" w:hAnsi="Arial" w:cs="Arial"/>
          <w:sz w:val="24"/>
          <w:szCs w:val="24"/>
          <w:shd w:val="clear" w:color="auto" w:fill="FFFFFF"/>
        </w:rPr>
        <w:t xml:space="preserve">. </w:t>
      </w:r>
    </w:p>
    <w:p w14:paraId="0777050B" w14:textId="77777777" w:rsidR="00DD2DC8" w:rsidRPr="000E0B34" w:rsidRDefault="00DD2DC8" w:rsidP="000E0B34">
      <w:pPr>
        <w:pStyle w:val="ListParagraph"/>
        <w:spacing w:after="120" w:line="240" w:lineRule="auto"/>
        <w:rPr>
          <w:rFonts w:ascii="Arial" w:eastAsia="Calibri" w:hAnsi="Arial" w:cs="Arial"/>
          <w:sz w:val="24"/>
          <w:szCs w:val="24"/>
        </w:rPr>
      </w:pPr>
    </w:p>
    <w:p w14:paraId="5EE9264E" w14:textId="48CF5623" w:rsidR="00972653" w:rsidRPr="000E0B34" w:rsidRDefault="003F3855" w:rsidP="000E0B34">
      <w:pPr>
        <w:pStyle w:val="ListParagraph"/>
        <w:numPr>
          <w:ilvl w:val="0"/>
          <w:numId w:val="15"/>
        </w:numPr>
        <w:autoSpaceDE w:val="0"/>
        <w:autoSpaceDN w:val="0"/>
        <w:adjustRightInd w:val="0"/>
        <w:spacing w:after="120" w:line="240" w:lineRule="auto"/>
        <w:jc w:val="both"/>
        <w:rPr>
          <w:rFonts w:ascii="Arial" w:eastAsia="Calibri" w:hAnsi="Arial" w:cs="Arial"/>
          <w:sz w:val="24"/>
          <w:szCs w:val="24"/>
        </w:rPr>
      </w:pPr>
      <w:r w:rsidRPr="00CD1F54">
        <w:rPr>
          <w:rFonts w:ascii="Arial" w:eastAsia="Calibri" w:hAnsi="Arial" w:cs="Arial"/>
          <w:sz w:val="24"/>
          <w:szCs w:val="24"/>
        </w:rPr>
        <w:t>If there is consent</w:t>
      </w:r>
      <w:r w:rsidRPr="000E0B34">
        <w:rPr>
          <w:rFonts w:ascii="Arial" w:eastAsia="Calibri" w:hAnsi="Arial" w:cs="Arial"/>
          <w:sz w:val="24"/>
          <w:szCs w:val="24"/>
        </w:rPr>
        <w:t xml:space="preserve"> from the </w:t>
      </w:r>
      <w:r w:rsidR="00DD2DC8" w:rsidRPr="000E0B34">
        <w:rPr>
          <w:rFonts w:ascii="Arial" w:eastAsia="Calibri" w:hAnsi="Arial" w:cs="Arial"/>
          <w:sz w:val="24"/>
          <w:szCs w:val="24"/>
        </w:rPr>
        <w:t xml:space="preserve">primary </w:t>
      </w:r>
      <w:r w:rsidR="00B94663" w:rsidRPr="000E0B34">
        <w:rPr>
          <w:rFonts w:ascii="Arial" w:eastAsia="Calibri" w:hAnsi="Arial" w:cs="Arial"/>
          <w:sz w:val="24"/>
          <w:szCs w:val="24"/>
        </w:rPr>
        <w:t>client</w:t>
      </w:r>
      <w:r w:rsidR="00DD2DC8" w:rsidRPr="000E0B34">
        <w:rPr>
          <w:rFonts w:ascii="Arial" w:eastAsia="Calibri" w:hAnsi="Arial" w:cs="Arial"/>
          <w:sz w:val="24"/>
          <w:szCs w:val="24"/>
        </w:rPr>
        <w:t>/parent/carer</w:t>
      </w:r>
      <w:r w:rsidRPr="000E0B34">
        <w:rPr>
          <w:rFonts w:ascii="Arial" w:eastAsia="Calibri" w:hAnsi="Arial" w:cs="Arial"/>
          <w:sz w:val="24"/>
          <w:szCs w:val="24"/>
        </w:rPr>
        <w:t xml:space="preserve"> to make a referral then </w:t>
      </w:r>
      <w:r w:rsidR="00631FE4" w:rsidRPr="000E0B34">
        <w:rPr>
          <w:rFonts w:ascii="Arial" w:eastAsia="Calibri" w:hAnsi="Arial" w:cs="Arial"/>
          <w:sz w:val="24"/>
          <w:szCs w:val="24"/>
        </w:rPr>
        <w:t xml:space="preserve">the local procedures should be followed immediately </w:t>
      </w:r>
      <w:r w:rsidR="00C94726" w:rsidRPr="000E0B34">
        <w:rPr>
          <w:rFonts w:ascii="Arial" w:eastAsia="Calibri" w:hAnsi="Arial" w:cs="Arial"/>
          <w:sz w:val="24"/>
          <w:szCs w:val="24"/>
        </w:rPr>
        <w:t>e.g.,</w:t>
      </w:r>
      <w:r w:rsidR="00631FE4" w:rsidRPr="000E0B34">
        <w:rPr>
          <w:rFonts w:ascii="Arial" w:eastAsia="Calibri" w:hAnsi="Arial" w:cs="Arial"/>
          <w:sz w:val="24"/>
          <w:szCs w:val="24"/>
        </w:rPr>
        <w:t xml:space="preserve"> </w:t>
      </w:r>
      <w:r w:rsidRPr="000E0B34">
        <w:rPr>
          <w:rFonts w:ascii="Arial" w:eastAsia="Calibri" w:hAnsi="Arial" w:cs="Arial"/>
          <w:sz w:val="24"/>
          <w:szCs w:val="24"/>
        </w:rPr>
        <w:t xml:space="preserve">telephone </w:t>
      </w:r>
      <w:r w:rsidR="00F03DDA" w:rsidRPr="000E0B34">
        <w:rPr>
          <w:rFonts w:ascii="Arial" w:eastAsia="Calibri" w:hAnsi="Arial" w:cs="Arial"/>
          <w:sz w:val="24"/>
          <w:szCs w:val="24"/>
        </w:rPr>
        <w:t xml:space="preserve">referral </w:t>
      </w:r>
      <w:r w:rsidRPr="000E0B34">
        <w:rPr>
          <w:rFonts w:ascii="Arial" w:eastAsia="Calibri" w:hAnsi="Arial" w:cs="Arial"/>
          <w:sz w:val="24"/>
          <w:szCs w:val="24"/>
        </w:rPr>
        <w:t xml:space="preserve">by </w:t>
      </w:r>
      <w:r w:rsidR="00A30D7D" w:rsidRPr="000E0B34">
        <w:rPr>
          <w:rFonts w:ascii="Arial" w:eastAsia="Calibri" w:hAnsi="Arial" w:cs="Arial"/>
          <w:sz w:val="24"/>
          <w:szCs w:val="24"/>
        </w:rPr>
        <w:t xml:space="preserve">the </w:t>
      </w:r>
      <w:r w:rsidR="00F03DDA" w:rsidRPr="000E0B34">
        <w:rPr>
          <w:rFonts w:ascii="Arial" w:eastAsia="Calibri" w:hAnsi="Arial" w:cs="Arial"/>
          <w:sz w:val="24"/>
          <w:szCs w:val="24"/>
        </w:rPr>
        <w:t>Team Member</w:t>
      </w:r>
      <w:r w:rsidR="00A30D7D" w:rsidRPr="000E0B34">
        <w:rPr>
          <w:rFonts w:ascii="Arial" w:eastAsia="Calibri" w:hAnsi="Arial" w:cs="Arial"/>
          <w:sz w:val="24"/>
          <w:szCs w:val="24"/>
        </w:rPr>
        <w:t xml:space="preserve"> or Manager</w:t>
      </w:r>
      <w:r w:rsidRPr="000E0B34">
        <w:rPr>
          <w:rFonts w:ascii="Arial" w:eastAsia="Calibri" w:hAnsi="Arial" w:cs="Arial"/>
          <w:sz w:val="24"/>
          <w:szCs w:val="24"/>
        </w:rPr>
        <w:t xml:space="preserve"> </w:t>
      </w:r>
      <w:r w:rsidR="007411AB" w:rsidRPr="000E0B34">
        <w:rPr>
          <w:rFonts w:ascii="Arial" w:eastAsia="Calibri" w:hAnsi="Arial" w:cs="Arial"/>
          <w:sz w:val="24"/>
          <w:szCs w:val="24"/>
        </w:rPr>
        <w:t xml:space="preserve">and </w:t>
      </w:r>
      <w:r w:rsidRPr="000E0B34">
        <w:rPr>
          <w:rFonts w:ascii="Arial" w:eastAsia="Calibri" w:hAnsi="Arial" w:cs="Arial"/>
          <w:sz w:val="24"/>
          <w:szCs w:val="24"/>
        </w:rPr>
        <w:t>followed up in writing within 24 hours</w:t>
      </w:r>
      <w:r w:rsidR="00631FE4" w:rsidRPr="000E0B34">
        <w:rPr>
          <w:rFonts w:ascii="Arial" w:eastAsia="Calibri" w:hAnsi="Arial" w:cs="Arial"/>
          <w:sz w:val="24"/>
          <w:szCs w:val="24"/>
        </w:rPr>
        <w:t>, or b</w:t>
      </w:r>
      <w:r w:rsidR="00F03DDA" w:rsidRPr="000E0B34">
        <w:rPr>
          <w:rFonts w:ascii="Arial" w:eastAsia="Calibri" w:hAnsi="Arial" w:cs="Arial"/>
          <w:sz w:val="24"/>
          <w:szCs w:val="24"/>
        </w:rPr>
        <w:t>y</w:t>
      </w:r>
      <w:r w:rsidR="00631FE4" w:rsidRPr="000E0B34">
        <w:rPr>
          <w:rFonts w:ascii="Arial" w:eastAsia="Calibri" w:hAnsi="Arial" w:cs="Arial"/>
          <w:sz w:val="24"/>
          <w:szCs w:val="24"/>
        </w:rPr>
        <w:t xml:space="preserve"> completing an Early Help Assessment</w:t>
      </w:r>
      <w:r w:rsidRPr="000E0B34">
        <w:rPr>
          <w:rFonts w:ascii="Arial" w:eastAsia="Calibri" w:hAnsi="Arial" w:cs="Arial"/>
          <w:sz w:val="24"/>
          <w:szCs w:val="24"/>
        </w:rPr>
        <w:t xml:space="preserve">  </w:t>
      </w:r>
      <w:r w:rsidR="00D32BE0" w:rsidRPr="000E0B34">
        <w:rPr>
          <w:rFonts w:ascii="Arial" w:eastAsia="Calibri" w:hAnsi="Arial" w:cs="Arial"/>
          <w:sz w:val="24"/>
          <w:szCs w:val="24"/>
        </w:rPr>
        <w:t xml:space="preserve">Where a disclosure has been made to a </w:t>
      </w:r>
      <w:r w:rsidR="00F03DDA" w:rsidRPr="000E0B34">
        <w:rPr>
          <w:rFonts w:ascii="Arial" w:eastAsia="Calibri" w:hAnsi="Arial" w:cs="Arial"/>
          <w:sz w:val="24"/>
          <w:szCs w:val="24"/>
        </w:rPr>
        <w:t xml:space="preserve">Volunteer , </w:t>
      </w:r>
      <w:r w:rsidR="00D32BE0" w:rsidRPr="000E0B34">
        <w:rPr>
          <w:rFonts w:ascii="Arial" w:eastAsia="Calibri" w:hAnsi="Arial" w:cs="Arial"/>
          <w:sz w:val="24"/>
          <w:szCs w:val="24"/>
        </w:rPr>
        <w:t xml:space="preserve">the referral will be made by their </w:t>
      </w:r>
      <w:r w:rsidR="00E530D1" w:rsidRPr="000E0B34">
        <w:rPr>
          <w:rFonts w:ascii="Arial" w:eastAsia="Calibri" w:hAnsi="Arial" w:cs="Arial"/>
          <w:sz w:val="24"/>
          <w:szCs w:val="24"/>
        </w:rPr>
        <w:t>manager</w:t>
      </w:r>
      <w:r w:rsidR="00D32BE0" w:rsidRPr="000E0B34">
        <w:rPr>
          <w:rFonts w:ascii="Arial" w:eastAsia="Calibri" w:hAnsi="Arial" w:cs="Arial"/>
          <w:sz w:val="24"/>
          <w:szCs w:val="24"/>
        </w:rPr>
        <w:t xml:space="preserve">. </w:t>
      </w:r>
      <w:r w:rsidRPr="000E0B34">
        <w:rPr>
          <w:rFonts w:ascii="Arial" w:eastAsia="Calibri" w:hAnsi="Arial" w:cs="Arial"/>
          <w:sz w:val="24"/>
          <w:szCs w:val="24"/>
        </w:rPr>
        <w:t xml:space="preserve">Contact details for </w:t>
      </w:r>
      <w:r w:rsidR="002D31D5" w:rsidRPr="000E0B34">
        <w:rPr>
          <w:rFonts w:ascii="Arial" w:eastAsia="Calibri" w:hAnsi="Arial" w:cs="Arial"/>
          <w:sz w:val="24"/>
          <w:szCs w:val="24"/>
        </w:rPr>
        <w:t>the relevant</w:t>
      </w:r>
      <w:r w:rsidRPr="000E0B34">
        <w:rPr>
          <w:rFonts w:ascii="Arial" w:eastAsia="Calibri" w:hAnsi="Arial" w:cs="Arial"/>
          <w:sz w:val="24"/>
          <w:szCs w:val="24"/>
        </w:rPr>
        <w:t xml:space="preserve"> </w:t>
      </w:r>
      <w:r w:rsidR="00F03DDA" w:rsidRPr="000E0B34">
        <w:rPr>
          <w:rFonts w:ascii="Arial" w:eastAsia="Calibri" w:hAnsi="Arial" w:cs="Arial"/>
          <w:sz w:val="24"/>
          <w:szCs w:val="24"/>
        </w:rPr>
        <w:t xml:space="preserve"> services</w:t>
      </w:r>
      <w:r w:rsidR="002D31D5" w:rsidRPr="000E0B34">
        <w:rPr>
          <w:rFonts w:ascii="Arial" w:eastAsia="Calibri" w:hAnsi="Arial" w:cs="Arial"/>
          <w:sz w:val="24"/>
          <w:szCs w:val="24"/>
        </w:rPr>
        <w:t xml:space="preserve"> for each area</w:t>
      </w:r>
      <w:r w:rsidRPr="000E0B34">
        <w:rPr>
          <w:rFonts w:ascii="Arial" w:eastAsia="Calibri" w:hAnsi="Arial" w:cs="Arial"/>
          <w:sz w:val="24"/>
          <w:szCs w:val="24"/>
        </w:rPr>
        <w:t xml:space="preserve"> are at the end of this document.</w:t>
      </w:r>
    </w:p>
    <w:p w14:paraId="316F6271" w14:textId="77777777" w:rsidR="00972653" w:rsidRPr="000E0B34" w:rsidRDefault="00972653" w:rsidP="000E0B34">
      <w:pPr>
        <w:pStyle w:val="ListParagraph"/>
        <w:spacing w:after="120" w:line="240" w:lineRule="auto"/>
        <w:rPr>
          <w:rFonts w:ascii="Arial" w:eastAsia="Calibri" w:hAnsi="Arial" w:cs="Arial"/>
          <w:sz w:val="24"/>
          <w:szCs w:val="24"/>
        </w:rPr>
      </w:pPr>
    </w:p>
    <w:p w14:paraId="1BD33687" w14:textId="337D7E2F" w:rsidR="00972653" w:rsidRPr="000E0B34" w:rsidRDefault="007608DF" w:rsidP="000E0B34">
      <w:pPr>
        <w:pStyle w:val="ListParagraph"/>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If gaining consent from a </w:t>
      </w:r>
      <w:r w:rsidR="00B94663" w:rsidRPr="000E0B34">
        <w:rPr>
          <w:rFonts w:ascii="Arial" w:eastAsia="Calibri" w:hAnsi="Arial" w:cs="Arial"/>
          <w:sz w:val="24"/>
          <w:szCs w:val="24"/>
        </w:rPr>
        <w:t>client</w:t>
      </w:r>
      <w:r w:rsidRPr="000E0B34">
        <w:rPr>
          <w:rFonts w:ascii="Arial" w:eastAsia="Calibri" w:hAnsi="Arial" w:cs="Arial"/>
          <w:sz w:val="24"/>
          <w:szCs w:val="24"/>
        </w:rPr>
        <w:t xml:space="preserve"> may place a child at greater risk of harm then this route is not an option and referrals should be made </w:t>
      </w:r>
      <w:r w:rsidR="00B669A5" w:rsidRPr="000E0B34">
        <w:rPr>
          <w:rFonts w:ascii="Arial" w:eastAsia="Calibri" w:hAnsi="Arial" w:cs="Arial"/>
          <w:sz w:val="24"/>
          <w:szCs w:val="24"/>
        </w:rPr>
        <w:t xml:space="preserve">directly </w:t>
      </w:r>
      <w:r w:rsidRPr="000E0B34">
        <w:rPr>
          <w:rFonts w:ascii="Arial" w:eastAsia="Calibri" w:hAnsi="Arial" w:cs="Arial"/>
          <w:sz w:val="24"/>
          <w:szCs w:val="24"/>
        </w:rPr>
        <w:t>by</w:t>
      </w:r>
      <w:r w:rsidR="00B669A5" w:rsidRPr="000E0B34">
        <w:rPr>
          <w:rFonts w:ascii="Arial" w:eastAsia="Calibri" w:hAnsi="Arial" w:cs="Arial"/>
          <w:sz w:val="24"/>
          <w:szCs w:val="24"/>
        </w:rPr>
        <w:t xml:space="preserve"> the</w:t>
      </w:r>
      <w:r w:rsidRPr="000E0B34">
        <w:rPr>
          <w:rFonts w:ascii="Arial" w:eastAsia="Calibri" w:hAnsi="Arial" w:cs="Arial"/>
          <w:sz w:val="24"/>
          <w:szCs w:val="24"/>
        </w:rPr>
        <w:t xml:space="preserve"> </w:t>
      </w:r>
      <w:r w:rsidR="00F66D3A" w:rsidRPr="000E0B34">
        <w:rPr>
          <w:rFonts w:ascii="Arial" w:eastAsia="Calibri" w:hAnsi="Arial" w:cs="Arial"/>
          <w:sz w:val="24"/>
          <w:szCs w:val="24"/>
        </w:rPr>
        <w:t>SARSAS</w:t>
      </w:r>
      <w:r w:rsidR="00B669A5" w:rsidRPr="000E0B34">
        <w:rPr>
          <w:rFonts w:ascii="Arial" w:eastAsia="Calibri" w:hAnsi="Arial" w:cs="Arial"/>
          <w:sz w:val="24"/>
          <w:szCs w:val="24"/>
        </w:rPr>
        <w:t xml:space="preserve"> </w:t>
      </w:r>
      <w:r w:rsidR="00F36E47" w:rsidRPr="000E0B34">
        <w:rPr>
          <w:rFonts w:ascii="Arial" w:eastAsia="Calibri" w:hAnsi="Arial" w:cs="Arial"/>
          <w:sz w:val="24"/>
          <w:szCs w:val="24"/>
        </w:rPr>
        <w:t xml:space="preserve">Team </w:t>
      </w:r>
      <w:r w:rsidR="00FC563A" w:rsidRPr="000E0B34">
        <w:rPr>
          <w:rFonts w:ascii="Arial" w:eastAsia="Calibri" w:hAnsi="Arial" w:cs="Arial"/>
          <w:sz w:val="24"/>
          <w:szCs w:val="24"/>
        </w:rPr>
        <w:t>M</w:t>
      </w:r>
      <w:r w:rsidR="00F36E47" w:rsidRPr="000E0B34">
        <w:rPr>
          <w:rFonts w:ascii="Arial" w:eastAsia="Calibri" w:hAnsi="Arial" w:cs="Arial"/>
          <w:sz w:val="24"/>
          <w:szCs w:val="24"/>
        </w:rPr>
        <w:t>ember involved</w:t>
      </w:r>
      <w:r w:rsidR="002578D8" w:rsidRPr="000E0B34">
        <w:rPr>
          <w:rFonts w:ascii="Arial" w:eastAsia="Calibri" w:hAnsi="Arial" w:cs="Arial"/>
          <w:sz w:val="24"/>
          <w:szCs w:val="24"/>
        </w:rPr>
        <w:t xml:space="preserve"> and the </w:t>
      </w:r>
      <w:r w:rsidR="00B94663" w:rsidRPr="000E0B34">
        <w:rPr>
          <w:rFonts w:ascii="Arial" w:eastAsia="Calibri" w:hAnsi="Arial" w:cs="Arial"/>
          <w:sz w:val="24"/>
          <w:szCs w:val="24"/>
        </w:rPr>
        <w:t>client</w:t>
      </w:r>
      <w:r w:rsidR="002578D8" w:rsidRPr="000E0B34">
        <w:rPr>
          <w:rFonts w:ascii="Arial" w:eastAsia="Calibri" w:hAnsi="Arial" w:cs="Arial"/>
          <w:sz w:val="24"/>
          <w:szCs w:val="24"/>
        </w:rPr>
        <w:t xml:space="preserve"> will not be informed</w:t>
      </w:r>
      <w:r w:rsidRPr="000E0B34">
        <w:rPr>
          <w:rFonts w:ascii="Arial" w:eastAsia="Calibri" w:hAnsi="Arial" w:cs="Arial"/>
          <w:sz w:val="24"/>
          <w:szCs w:val="24"/>
        </w:rPr>
        <w:t>.</w:t>
      </w:r>
    </w:p>
    <w:p w14:paraId="05C2DE92" w14:textId="77777777" w:rsidR="00972653" w:rsidRPr="000E0B34" w:rsidRDefault="00972653" w:rsidP="000E0B34">
      <w:pPr>
        <w:pStyle w:val="ListParagraph"/>
        <w:autoSpaceDE w:val="0"/>
        <w:autoSpaceDN w:val="0"/>
        <w:adjustRightInd w:val="0"/>
        <w:spacing w:after="120" w:line="240" w:lineRule="auto"/>
        <w:jc w:val="both"/>
        <w:rPr>
          <w:rFonts w:ascii="Arial" w:eastAsia="Calibri" w:hAnsi="Arial" w:cs="Arial"/>
          <w:sz w:val="24"/>
          <w:szCs w:val="24"/>
        </w:rPr>
      </w:pPr>
    </w:p>
    <w:p w14:paraId="1313284C" w14:textId="44929EB7" w:rsidR="00972653" w:rsidRPr="000E0B34" w:rsidRDefault="003F3855" w:rsidP="000E0B34">
      <w:pPr>
        <w:pStyle w:val="ListParagraph"/>
        <w:numPr>
          <w:ilvl w:val="0"/>
          <w:numId w:val="15"/>
        </w:numPr>
        <w:autoSpaceDE w:val="0"/>
        <w:autoSpaceDN w:val="0"/>
        <w:adjustRightInd w:val="0"/>
        <w:spacing w:after="120" w:line="240" w:lineRule="auto"/>
        <w:jc w:val="both"/>
        <w:rPr>
          <w:rFonts w:ascii="Arial" w:eastAsia="Calibri" w:hAnsi="Arial" w:cs="Arial"/>
          <w:sz w:val="24"/>
          <w:szCs w:val="24"/>
        </w:rPr>
      </w:pPr>
      <w:r w:rsidRPr="00CD1F54">
        <w:rPr>
          <w:rFonts w:ascii="Arial" w:eastAsia="Calibri" w:hAnsi="Arial" w:cs="Arial"/>
          <w:sz w:val="24"/>
          <w:szCs w:val="24"/>
        </w:rPr>
        <w:t>If there is no consent</w:t>
      </w:r>
      <w:r w:rsidRPr="000E0B34">
        <w:rPr>
          <w:rFonts w:ascii="Arial" w:eastAsia="Calibri" w:hAnsi="Arial" w:cs="Arial"/>
          <w:sz w:val="24"/>
          <w:szCs w:val="24"/>
        </w:rPr>
        <w:t xml:space="preserve"> from the </w:t>
      </w:r>
      <w:r w:rsidR="00B94663" w:rsidRPr="000E0B34">
        <w:rPr>
          <w:rFonts w:ascii="Arial" w:eastAsia="Calibri" w:hAnsi="Arial" w:cs="Arial"/>
          <w:sz w:val="24"/>
          <w:szCs w:val="24"/>
        </w:rPr>
        <w:t>client</w:t>
      </w:r>
      <w:r w:rsidR="007608DF" w:rsidRPr="000E0B34">
        <w:rPr>
          <w:rFonts w:ascii="Arial" w:eastAsia="Calibri" w:hAnsi="Arial" w:cs="Arial"/>
          <w:sz w:val="24"/>
          <w:szCs w:val="24"/>
        </w:rPr>
        <w:t xml:space="preserve"> to make a referral</w:t>
      </w:r>
      <w:r w:rsidRPr="000E0B34">
        <w:rPr>
          <w:rFonts w:ascii="Arial" w:eastAsia="Calibri" w:hAnsi="Arial" w:cs="Arial"/>
          <w:sz w:val="24"/>
          <w:szCs w:val="24"/>
        </w:rPr>
        <w:t xml:space="preserve">, the </w:t>
      </w:r>
      <w:r w:rsidR="008B23C5" w:rsidRPr="000E0B34">
        <w:rPr>
          <w:rFonts w:ascii="Arial" w:eastAsia="Calibri" w:hAnsi="Arial" w:cs="Arial"/>
          <w:sz w:val="24"/>
          <w:szCs w:val="24"/>
        </w:rPr>
        <w:t xml:space="preserve">relevant Service </w:t>
      </w:r>
      <w:r w:rsidR="00B224D5" w:rsidRPr="000E0B34">
        <w:rPr>
          <w:rFonts w:ascii="Arial" w:eastAsia="Calibri" w:hAnsi="Arial" w:cs="Arial"/>
          <w:sz w:val="24"/>
          <w:szCs w:val="24"/>
        </w:rPr>
        <w:t xml:space="preserve"> </w:t>
      </w:r>
      <w:r w:rsidR="008B23C5" w:rsidRPr="000E0B34">
        <w:rPr>
          <w:rFonts w:ascii="Arial" w:eastAsia="Calibri" w:hAnsi="Arial" w:cs="Arial"/>
          <w:sz w:val="24"/>
          <w:szCs w:val="24"/>
        </w:rPr>
        <w:t>Manager, HoS or DS</w:t>
      </w:r>
      <w:r w:rsidR="00FC563A" w:rsidRPr="000E0B34">
        <w:rPr>
          <w:rFonts w:ascii="Arial" w:eastAsia="Calibri" w:hAnsi="Arial" w:cs="Arial"/>
          <w:sz w:val="24"/>
          <w:szCs w:val="24"/>
        </w:rPr>
        <w:t>L</w:t>
      </w:r>
      <w:r w:rsidR="000B2F24" w:rsidRPr="000E0B34">
        <w:rPr>
          <w:rFonts w:ascii="Arial" w:eastAsia="Calibri" w:hAnsi="Arial" w:cs="Arial"/>
          <w:sz w:val="24"/>
          <w:szCs w:val="24"/>
        </w:rPr>
        <w:t xml:space="preserve"> </w:t>
      </w:r>
      <w:r w:rsidRPr="000E0B34">
        <w:rPr>
          <w:rFonts w:ascii="Arial" w:eastAsia="Calibri" w:hAnsi="Arial" w:cs="Arial"/>
          <w:sz w:val="24"/>
          <w:szCs w:val="24"/>
        </w:rPr>
        <w:t xml:space="preserve">will make a decision about whether to break confidentiality and make a referral.  The </w:t>
      </w:r>
      <w:r w:rsidR="00FC563A" w:rsidRPr="000E0B34">
        <w:rPr>
          <w:rFonts w:ascii="Arial" w:eastAsia="Calibri" w:hAnsi="Arial" w:cs="Arial"/>
          <w:sz w:val="24"/>
          <w:szCs w:val="24"/>
        </w:rPr>
        <w:t>Team Member</w:t>
      </w:r>
      <w:r w:rsidR="00AA6DD4" w:rsidRPr="000E0B34">
        <w:rPr>
          <w:rFonts w:ascii="Arial" w:eastAsia="Calibri" w:hAnsi="Arial" w:cs="Arial"/>
          <w:sz w:val="24"/>
          <w:szCs w:val="24"/>
        </w:rPr>
        <w:t xml:space="preserve"> </w:t>
      </w:r>
      <w:r w:rsidRPr="000E0B34">
        <w:rPr>
          <w:rFonts w:ascii="Arial" w:eastAsia="Calibri" w:hAnsi="Arial" w:cs="Arial"/>
          <w:sz w:val="24"/>
          <w:szCs w:val="24"/>
        </w:rPr>
        <w:t xml:space="preserve">will either be present at the discussion </w:t>
      </w:r>
      <w:r w:rsidR="00EC05E0" w:rsidRPr="000E0B34">
        <w:rPr>
          <w:rFonts w:ascii="Arial" w:eastAsia="Calibri" w:hAnsi="Arial" w:cs="Arial"/>
          <w:sz w:val="24"/>
          <w:szCs w:val="24"/>
        </w:rPr>
        <w:t>meeting,</w:t>
      </w:r>
      <w:r w:rsidRPr="000E0B34">
        <w:rPr>
          <w:rFonts w:ascii="Arial" w:eastAsia="Calibri" w:hAnsi="Arial" w:cs="Arial"/>
          <w:sz w:val="24"/>
          <w:szCs w:val="24"/>
        </w:rPr>
        <w:t xml:space="preserve"> or they will be informed of decisions within 24 hours.</w:t>
      </w:r>
      <w:r w:rsidR="007608DF" w:rsidRPr="000E0B34">
        <w:rPr>
          <w:rFonts w:ascii="Arial" w:eastAsia="Calibri" w:hAnsi="Arial" w:cs="Arial"/>
          <w:sz w:val="24"/>
          <w:szCs w:val="24"/>
        </w:rPr>
        <w:t xml:space="preserve"> </w:t>
      </w:r>
      <w:r w:rsidR="00496D4C" w:rsidRPr="000E0B34">
        <w:rPr>
          <w:rFonts w:ascii="Arial" w:eastAsia="Calibri" w:hAnsi="Arial" w:cs="Arial"/>
          <w:sz w:val="24"/>
          <w:szCs w:val="24"/>
        </w:rPr>
        <w:t>Details will be recor</w:t>
      </w:r>
      <w:r w:rsidR="00292EAA" w:rsidRPr="000E0B34">
        <w:rPr>
          <w:rFonts w:ascii="Arial" w:eastAsia="Calibri" w:hAnsi="Arial" w:cs="Arial"/>
          <w:sz w:val="24"/>
          <w:szCs w:val="24"/>
        </w:rPr>
        <w:t>d</w:t>
      </w:r>
      <w:r w:rsidR="00496D4C" w:rsidRPr="000E0B34">
        <w:rPr>
          <w:rFonts w:ascii="Arial" w:eastAsia="Calibri" w:hAnsi="Arial" w:cs="Arial"/>
          <w:sz w:val="24"/>
          <w:szCs w:val="24"/>
        </w:rPr>
        <w:t xml:space="preserve">ed in Oasis and a referral made as above. </w:t>
      </w:r>
      <w:r w:rsidR="007608DF" w:rsidRPr="000E0B34">
        <w:rPr>
          <w:rFonts w:ascii="Arial" w:eastAsia="Calibri" w:hAnsi="Arial" w:cs="Arial"/>
          <w:sz w:val="24"/>
          <w:szCs w:val="24"/>
        </w:rPr>
        <w:t xml:space="preserve"> </w:t>
      </w:r>
    </w:p>
    <w:p w14:paraId="7CB8C191" w14:textId="77777777" w:rsidR="00972653" w:rsidRPr="000E0B34" w:rsidRDefault="00972653" w:rsidP="000E0B34">
      <w:pPr>
        <w:pStyle w:val="ListParagraph"/>
        <w:autoSpaceDE w:val="0"/>
        <w:autoSpaceDN w:val="0"/>
        <w:adjustRightInd w:val="0"/>
        <w:spacing w:after="120" w:line="240" w:lineRule="auto"/>
        <w:jc w:val="both"/>
        <w:rPr>
          <w:rFonts w:ascii="Arial" w:eastAsia="Calibri" w:hAnsi="Arial" w:cs="Arial"/>
          <w:sz w:val="24"/>
          <w:szCs w:val="24"/>
        </w:rPr>
      </w:pPr>
    </w:p>
    <w:p w14:paraId="05C2E3C9" w14:textId="67D88DBD" w:rsidR="003D50BF" w:rsidRPr="000E0B34" w:rsidRDefault="00A00A12" w:rsidP="000E0B34">
      <w:pPr>
        <w:pStyle w:val="ListParagraph"/>
        <w:numPr>
          <w:ilvl w:val="0"/>
          <w:numId w:val="15"/>
        </w:num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In cases where</w:t>
      </w:r>
      <w:r w:rsidR="007608DF" w:rsidRPr="000E0B34">
        <w:rPr>
          <w:rFonts w:ascii="Arial" w:eastAsia="Calibri" w:hAnsi="Arial" w:cs="Arial"/>
          <w:sz w:val="24"/>
          <w:szCs w:val="24"/>
        </w:rPr>
        <w:t xml:space="preserve"> there are no identifying details, then no referral can be made by </w:t>
      </w:r>
      <w:r w:rsidR="00F66D3A" w:rsidRPr="000E0B34">
        <w:rPr>
          <w:rFonts w:ascii="Arial" w:eastAsia="Calibri" w:hAnsi="Arial" w:cs="Arial"/>
          <w:sz w:val="24"/>
          <w:szCs w:val="24"/>
        </w:rPr>
        <w:t>SARSAS</w:t>
      </w:r>
      <w:r w:rsidR="00875E94" w:rsidRPr="000E0B34">
        <w:rPr>
          <w:rFonts w:ascii="Arial" w:eastAsia="Calibri" w:hAnsi="Arial" w:cs="Arial"/>
          <w:sz w:val="24"/>
          <w:szCs w:val="24"/>
        </w:rPr>
        <w:t xml:space="preserve">. </w:t>
      </w:r>
      <w:r w:rsidR="00DD2DC8" w:rsidRPr="000E0B34">
        <w:rPr>
          <w:rFonts w:ascii="Arial" w:eastAsia="Calibri" w:hAnsi="Arial" w:cs="Arial"/>
          <w:sz w:val="24"/>
          <w:szCs w:val="24"/>
        </w:rPr>
        <w:t xml:space="preserve">Where relevant and where doing so would not put a child at further risk, </w:t>
      </w:r>
      <w:r w:rsidR="00C909FE" w:rsidRPr="000E0B34">
        <w:rPr>
          <w:rFonts w:ascii="Arial" w:eastAsia="Calibri" w:hAnsi="Arial" w:cs="Arial"/>
          <w:sz w:val="24"/>
          <w:szCs w:val="24"/>
        </w:rPr>
        <w:t xml:space="preserve">primary client/ </w:t>
      </w:r>
      <w:r w:rsidR="00DD2DC8" w:rsidRPr="000E0B34">
        <w:rPr>
          <w:rFonts w:ascii="Arial" w:hAnsi="Arial" w:cs="Arial"/>
          <w:sz w:val="24"/>
          <w:szCs w:val="24"/>
        </w:rPr>
        <w:t>p</w:t>
      </w:r>
      <w:r w:rsidR="00875E94" w:rsidRPr="000E0B34">
        <w:rPr>
          <w:rFonts w:ascii="Arial" w:hAnsi="Arial" w:cs="Arial"/>
          <w:sz w:val="24"/>
          <w:szCs w:val="24"/>
        </w:rPr>
        <w:t xml:space="preserve">arents and carers should be encouraged to share information on a </w:t>
      </w:r>
      <w:r w:rsidR="00AA4D36" w:rsidRPr="000E0B34">
        <w:rPr>
          <w:rFonts w:ascii="Arial" w:hAnsi="Arial" w:cs="Arial"/>
          <w:sz w:val="24"/>
          <w:szCs w:val="24"/>
        </w:rPr>
        <w:t>need-to-know</w:t>
      </w:r>
      <w:r w:rsidR="00875E94" w:rsidRPr="000E0B34">
        <w:rPr>
          <w:rFonts w:ascii="Arial" w:hAnsi="Arial" w:cs="Arial"/>
          <w:sz w:val="24"/>
          <w:szCs w:val="24"/>
        </w:rPr>
        <w:t xml:space="preserve"> basis with other agencies and individuals who may be able to support them and help them to meet their children’s needs.</w:t>
      </w:r>
      <w:r w:rsidR="00DD2DC8" w:rsidRPr="000E0B34">
        <w:rPr>
          <w:rFonts w:ascii="Arial" w:hAnsi="Arial" w:cs="Arial"/>
          <w:sz w:val="24"/>
          <w:szCs w:val="24"/>
        </w:rPr>
        <w:t xml:space="preserve"> </w:t>
      </w:r>
    </w:p>
    <w:p w14:paraId="56477DB8" w14:textId="384E9B18" w:rsidR="00A023D8" w:rsidRPr="000E0B34" w:rsidRDefault="00A023D8" w:rsidP="000E0B34">
      <w:pPr>
        <w:pStyle w:val="ListParagraph"/>
        <w:autoSpaceDE w:val="0"/>
        <w:autoSpaceDN w:val="0"/>
        <w:adjustRightInd w:val="0"/>
        <w:spacing w:after="120" w:line="240" w:lineRule="auto"/>
        <w:jc w:val="both"/>
        <w:rPr>
          <w:rFonts w:ascii="Arial" w:eastAsia="Calibri" w:hAnsi="Arial" w:cs="Arial"/>
          <w:sz w:val="24"/>
          <w:szCs w:val="24"/>
        </w:rPr>
      </w:pPr>
    </w:p>
    <w:p w14:paraId="70B6C72D" w14:textId="65848B8F" w:rsidR="002A7371" w:rsidRPr="000E0B34" w:rsidRDefault="002A7371" w:rsidP="000E0B34">
      <w:pPr>
        <w:pStyle w:val="Heading3"/>
        <w:spacing w:after="120"/>
        <w:rPr>
          <w:rFonts w:eastAsia="Calibri"/>
          <w:sz w:val="24"/>
          <w:szCs w:val="24"/>
        </w:rPr>
      </w:pPr>
      <w:bookmarkStart w:id="15" w:name="_Toc95933495"/>
      <w:r w:rsidRPr="000E0B34">
        <w:rPr>
          <w:rFonts w:eastAsia="Calibri"/>
          <w:sz w:val="24"/>
          <w:szCs w:val="24"/>
        </w:rPr>
        <w:t>Outcomes</w:t>
      </w:r>
      <w:bookmarkEnd w:id="15"/>
    </w:p>
    <w:p w14:paraId="165BF997" w14:textId="30A1F3FB" w:rsidR="003F3855" w:rsidRPr="000E0B34" w:rsidRDefault="003F3855"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The </w:t>
      </w:r>
      <w:r w:rsidR="00292EAA" w:rsidRPr="000E0B34">
        <w:rPr>
          <w:rFonts w:ascii="Arial" w:eastAsia="Calibri" w:hAnsi="Arial" w:cs="Arial"/>
          <w:sz w:val="24"/>
          <w:szCs w:val="24"/>
        </w:rPr>
        <w:t>DS</w:t>
      </w:r>
      <w:r w:rsidR="00FC21E8" w:rsidRPr="000E0B34">
        <w:rPr>
          <w:rFonts w:ascii="Arial" w:eastAsia="Calibri" w:hAnsi="Arial" w:cs="Arial"/>
          <w:sz w:val="24"/>
          <w:szCs w:val="24"/>
        </w:rPr>
        <w:t>L</w:t>
      </w:r>
      <w:r w:rsidR="00BE6FC4" w:rsidRPr="000E0B34">
        <w:rPr>
          <w:rFonts w:ascii="Arial" w:eastAsia="Calibri" w:hAnsi="Arial" w:cs="Arial"/>
          <w:sz w:val="24"/>
          <w:szCs w:val="24"/>
        </w:rPr>
        <w:t xml:space="preserve"> </w:t>
      </w:r>
      <w:r w:rsidRPr="000E0B34">
        <w:rPr>
          <w:rFonts w:ascii="Arial" w:eastAsia="Calibri" w:hAnsi="Arial" w:cs="Arial"/>
          <w:sz w:val="24"/>
          <w:szCs w:val="24"/>
        </w:rPr>
        <w:t xml:space="preserve">will inform the </w:t>
      </w:r>
      <w:r w:rsidR="00FC21E8" w:rsidRPr="000E0B34">
        <w:rPr>
          <w:rFonts w:ascii="Arial" w:eastAsia="Calibri" w:hAnsi="Arial" w:cs="Arial"/>
          <w:sz w:val="24"/>
          <w:szCs w:val="24"/>
        </w:rPr>
        <w:t>Team Member</w:t>
      </w:r>
      <w:r w:rsidR="00AA6DD4" w:rsidRPr="000E0B34">
        <w:rPr>
          <w:rFonts w:ascii="Arial" w:eastAsia="Calibri" w:hAnsi="Arial" w:cs="Arial"/>
          <w:sz w:val="24"/>
          <w:szCs w:val="24"/>
        </w:rPr>
        <w:t xml:space="preserve"> </w:t>
      </w:r>
      <w:r w:rsidRPr="000E0B34">
        <w:rPr>
          <w:rFonts w:ascii="Arial" w:eastAsia="Calibri" w:hAnsi="Arial" w:cs="Arial"/>
          <w:sz w:val="24"/>
          <w:szCs w:val="24"/>
        </w:rPr>
        <w:t xml:space="preserve">of the outcome of the referral and this will be communicated to the </w:t>
      </w:r>
      <w:r w:rsidR="00C909FE" w:rsidRPr="000E0B34">
        <w:rPr>
          <w:rFonts w:ascii="Arial" w:eastAsia="Calibri" w:hAnsi="Arial" w:cs="Arial"/>
          <w:sz w:val="24"/>
          <w:szCs w:val="24"/>
        </w:rPr>
        <w:t xml:space="preserve">primary </w:t>
      </w:r>
      <w:r w:rsidR="00B94663" w:rsidRPr="000E0B34">
        <w:rPr>
          <w:rFonts w:ascii="Arial" w:eastAsia="Calibri" w:hAnsi="Arial" w:cs="Arial"/>
          <w:sz w:val="24"/>
          <w:szCs w:val="24"/>
        </w:rPr>
        <w:t>client</w:t>
      </w:r>
      <w:r w:rsidR="00C909FE" w:rsidRPr="000E0B34">
        <w:rPr>
          <w:rFonts w:ascii="Arial" w:eastAsia="Calibri" w:hAnsi="Arial" w:cs="Arial"/>
          <w:sz w:val="24"/>
          <w:szCs w:val="24"/>
        </w:rPr>
        <w:t>/</w:t>
      </w:r>
      <w:r w:rsidR="00666D97" w:rsidRPr="000E0B34">
        <w:rPr>
          <w:rFonts w:ascii="Arial" w:eastAsia="Calibri" w:hAnsi="Arial" w:cs="Arial"/>
          <w:sz w:val="24"/>
          <w:szCs w:val="24"/>
        </w:rPr>
        <w:t xml:space="preserve">parent/carer? </w:t>
      </w:r>
      <w:r w:rsidRPr="000E0B34">
        <w:rPr>
          <w:rFonts w:ascii="Arial" w:eastAsia="Calibri" w:hAnsi="Arial" w:cs="Arial"/>
          <w:sz w:val="24"/>
          <w:szCs w:val="24"/>
        </w:rPr>
        <w:t>if they are still in contact.</w:t>
      </w:r>
    </w:p>
    <w:p w14:paraId="165BF998" w14:textId="48A7024C" w:rsidR="003F3855" w:rsidRPr="000E0B34" w:rsidRDefault="007608DF"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Situations where no referral is possible may still leave</w:t>
      </w:r>
      <w:r w:rsidR="00993389" w:rsidRPr="000E0B34">
        <w:rPr>
          <w:rFonts w:ascii="Arial" w:eastAsia="Calibri" w:hAnsi="Arial" w:cs="Arial"/>
          <w:sz w:val="24"/>
          <w:szCs w:val="24"/>
        </w:rPr>
        <w:t xml:space="preserve"> </w:t>
      </w:r>
      <w:r w:rsidR="00C914C0" w:rsidRPr="000E0B34">
        <w:rPr>
          <w:rFonts w:ascii="Arial" w:eastAsia="Calibri" w:hAnsi="Arial" w:cs="Arial"/>
          <w:sz w:val="24"/>
          <w:szCs w:val="24"/>
        </w:rPr>
        <w:t>Team Members</w:t>
      </w:r>
      <w:r w:rsidR="00AA6DD4" w:rsidRPr="000E0B34">
        <w:rPr>
          <w:rFonts w:ascii="Arial" w:eastAsia="Calibri" w:hAnsi="Arial" w:cs="Arial"/>
          <w:sz w:val="24"/>
          <w:szCs w:val="24"/>
        </w:rPr>
        <w:t xml:space="preserve"> </w:t>
      </w:r>
      <w:r w:rsidRPr="000E0B34">
        <w:rPr>
          <w:rFonts w:ascii="Arial" w:eastAsia="Calibri" w:hAnsi="Arial" w:cs="Arial"/>
          <w:sz w:val="24"/>
          <w:szCs w:val="24"/>
        </w:rPr>
        <w:t xml:space="preserve">with uncomfortable feelings and these should </w:t>
      </w:r>
      <w:r w:rsidR="00B94663" w:rsidRPr="000E0B34">
        <w:rPr>
          <w:rFonts w:ascii="Arial" w:eastAsia="Calibri" w:hAnsi="Arial" w:cs="Arial"/>
          <w:sz w:val="24"/>
          <w:szCs w:val="24"/>
        </w:rPr>
        <w:t xml:space="preserve">ideally </w:t>
      </w:r>
      <w:r w:rsidRPr="000E0B34">
        <w:rPr>
          <w:rFonts w:ascii="Arial" w:eastAsia="Calibri" w:hAnsi="Arial" w:cs="Arial"/>
          <w:sz w:val="24"/>
          <w:szCs w:val="24"/>
        </w:rPr>
        <w:t xml:space="preserve">be discussed in person with the </w:t>
      </w:r>
      <w:r w:rsidR="00B76B2C" w:rsidRPr="000E0B34">
        <w:rPr>
          <w:rFonts w:ascii="Arial" w:eastAsia="Calibri" w:hAnsi="Arial" w:cs="Arial"/>
          <w:sz w:val="24"/>
          <w:szCs w:val="24"/>
        </w:rPr>
        <w:t>Team Manager or DS</w:t>
      </w:r>
      <w:r w:rsidR="005E4197" w:rsidRPr="000E0B34">
        <w:rPr>
          <w:rFonts w:ascii="Arial" w:eastAsia="Calibri" w:hAnsi="Arial" w:cs="Arial"/>
          <w:sz w:val="24"/>
          <w:szCs w:val="24"/>
        </w:rPr>
        <w:t>L</w:t>
      </w:r>
      <w:r w:rsidR="004D6BB5" w:rsidRPr="000E0B34">
        <w:rPr>
          <w:rFonts w:ascii="Arial" w:eastAsia="Calibri" w:hAnsi="Arial" w:cs="Arial"/>
          <w:sz w:val="24"/>
          <w:szCs w:val="24"/>
        </w:rPr>
        <w:t xml:space="preserve"> </w:t>
      </w:r>
      <w:r w:rsidRPr="000E0B34">
        <w:rPr>
          <w:rFonts w:ascii="Arial" w:eastAsia="Calibri" w:hAnsi="Arial" w:cs="Arial"/>
          <w:sz w:val="24"/>
          <w:szCs w:val="24"/>
        </w:rPr>
        <w:t>and/or at Supervision Meetings.</w:t>
      </w:r>
    </w:p>
    <w:p w14:paraId="094DC316" w14:textId="77777777" w:rsidR="00E530D1" w:rsidRDefault="00E530D1" w:rsidP="000E0B34">
      <w:pPr>
        <w:pStyle w:val="Heading3"/>
        <w:spacing w:after="120"/>
        <w:rPr>
          <w:sz w:val="24"/>
          <w:szCs w:val="24"/>
        </w:rPr>
      </w:pPr>
    </w:p>
    <w:p w14:paraId="0520BC02" w14:textId="77777777" w:rsidR="00E530D1" w:rsidRDefault="00E530D1" w:rsidP="000E0B34">
      <w:pPr>
        <w:pStyle w:val="Heading3"/>
        <w:spacing w:after="120"/>
        <w:rPr>
          <w:sz w:val="24"/>
          <w:szCs w:val="24"/>
        </w:rPr>
      </w:pPr>
    </w:p>
    <w:p w14:paraId="7549482D" w14:textId="0741DF50" w:rsidR="00EE71C2" w:rsidRPr="000E0B34" w:rsidRDefault="00EE71C2" w:rsidP="000E0B34">
      <w:pPr>
        <w:pStyle w:val="Heading3"/>
        <w:spacing w:after="120"/>
        <w:rPr>
          <w:sz w:val="24"/>
          <w:szCs w:val="24"/>
        </w:rPr>
      </w:pPr>
      <w:bookmarkStart w:id="16" w:name="_Toc95933496"/>
      <w:r w:rsidRPr="000E0B34">
        <w:rPr>
          <w:sz w:val="24"/>
          <w:szCs w:val="24"/>
        </w:rPr>
        <w:t>Whistle Blowing</w:t>
      </w:r>
      <w:bookmarkEnd w:id="16"/>
    </w:p>
    <w:p w14:paraId="1762D492" w14:textId="77777777" w:rsidR="00EE71C2" w:rsidRPr="000E0B34" w:rsidRDefault="00EE71C2" w:rsidP="000E0B34">
      <w:pPr>
        <w:spacing w:after="120" w:line="240" w:lineRule="auto"/>
        <w:jc w:val="both"/>
        <w:textAlignment w:val="baseline"/>
        <w:rPr>
          <w:rFonts w:ascii="Arial" w:eastAsia="Times New Roman" w:hAnsi="Arial" w:cs="Arial"/>
          <w:sz w:val="24"/>
          <w:szCs w:val="24"/>
          <w:shd w:val="clear" w:color="auto" w:fill="FFFFFF"/>
          <w:lang w:eastAsia="en-GB"/>
        </w:rPr>
      </w:pPr>
      <w:r w:rsidRPr="000E0B34">
        <w:rPr>
          <w:rFonts w:ascii="Arial" w:eastAsia="Times New Roman" w:hAnsi="Arial" w:cs="Arial"/>
          <w:sz w:val="24"/>
          <w:szCs w:val="24"/>
          <w:lang w:eastAsia="en-GB"/>
        </w:rPr>
        <w:t xml:space="preserve">Whistleblowing is the reporting of suspected wrongdoing or dangers in relation to our activities. This includes bribery, fraud or other criminal activity, miscarriages of justice, health and safety risks, damage to the environment and any breach of legal or professional obligations </w:t>
      </w:r>
      <w:r w:rsidRPr="000E0B34">
        <w:rPr>
          <w:rFonts w:ascii="Arial" w:eastAsia="Times New Roman" w:hAnsi="Arial" w:cs="Arial"/>
          <w:sz w:val="24"/>
          <w:szCs w:val="24"/>
          <w:shd w:val="clear" w:color="auto" w:fill="FFFFFF"/>
          <w:lang w:eastAsia="en-GB"/>
        </w:rPr>
        <w:t xml:space="preserve">to the people who use our service, employees, or the wider community. </w:t>
      </w:r>
    </w:p>
    <w:p w14:paraId="4581A002" w14:textId="77777777" w:rsidR="00EE71C2" w:rsidRPr="000E0B34" w:rsidRDefault="00EE71C2" w:rsidP="000E0B34">
      <w:pPr>
        <w:spacing w:after="120" w:line="240" w:lineRule="auto"/>
        <w:jc w:val="both"/>
        <w:textAlignment w:val="baseline"/>
        <w:rPr>
          <w:rFonts w:ascii="Arial" w:eastAsia="Times New Roman" w:hAnsi="Arial" w:cs="Arial"/>
          <w:sz w:val="24"/>
          <w:szCs w:val="24"/>
          <w:lang w:eastAsia="en-GB"/>
        </w:rPr>
      </w:pPr>
      <w:r w:rsidRPr="000E0B34">
        <w:rPr>
          <w:rFonts w:ascii="Arial" w:eastAsia="Times New Roman" w:hAnsi="Arial" w:cs="Arial"/>
          <w:sz w:val="24"/>
          <w:szCs w:val="24"/>
          <w:shd w:val="clear" w:color="auto" w:fill="FFFFFF"/>
          <w:lang w:eastAsia="en-GB"/>
        </w:rPr>
        <w:t>SARSAS</w:t>
      </w:r>
      <w:r w:rsidRPr="000E0B34">
        <w:rPr>
          <w:rFonts w:ascii="Arial" w:eastAsia="Times New Roman" w:hAnsi="Arial" w:cs="Arial"/>
          <w:sz w:val="24"/>
          <w:szCs w:val="24"/>
          <w:lang w:eastAsia="en-GB"/>
        </w:rPr>
        <w:t xml:space="preserve"> aims to encourage and enable our staff and volunteers to raise their concerns and to do so without fear of victimisation or discrimination and will respond to all such concerns in accordance with our Whistleblowing Policy. Where a raised concern specifically relates to the safety of an adult at risk. the terms of this safeguarding policy and procedures will be applied. </w:t>
      </w:r>
    </w:p>
    <w:p w14:paraId="1D80DB12" w14:textId="77777777" w:rsidR="00DA257F" w:rsidRDefault="00DA257F" w:rsidP="000E0B34">
      <w:pPr>
        <w:pStyle w:val="Heading3"/>
        <w:spacing w:after="120"/>
        <w:rPr>
          <w:rFonts w:eastAsia="Calibri"/>
          <w:sz w:val="24"/>
          <w:szCs w:val="24"/>
        </w:rPr>
      </w:pPr>
    </w:p>
    <w:p w14:paraId="165BF99A" w14:textId="5BB72E87" w:rsidR="003F3855" w:rsidRPr="000E0B34" w:rsidRDefault="003F3855" w:rsidP="000E0B34">
      <w:pPr>
        <w:pStyle w:val="Heading3"/>
        <w:spacing w:after="120"/>
        <w:rPr>
          <w:rFonts w:eastAsia="Calibri"/>
          <w:sz w:val="24"/>
          <w:szCs w:val="24"/>
        </w:rPr>
      </w:pPr>
      <w:bookmarkStart w:id="17" w:name="_Toc95933497"/>
      <w:r w:rsidRPr="000E0B34">
        <w:rPr>
          <w:rFonts w:eastAsia="Calibri"/>
          <w:sz w:val="24"/>
          <w:szCs w:val="24"/>
        </w:rPr>
        <w:t xml:space="preserve">Allegations Made Against </w:t>
      </w:r>
      <w:r w:rsidR="004905C5" w:rsidRPr="000E0B34">
        <w:rPr>
          <w:rFonts w:eastAsia="Calibri"/>
          <w:sz w:val="24"/>
          <w:szCs w:val="24"/>
        </w:rPr>
        <w:t xml:space="preserve">SARSAS </w:t>
      </w:r>
      <w:r w:rsidR="004533C5" w:rsidRPr="000E0B34">
        <w:rPr>
          <w:rFonts w:eastAsia="Calibri"/>
          <w:sz w:val="24"/>
          <w:szCs w:val="24"/>
        </w:rPr>
        <w:t>Team Members</w:t>
      </w:r>
      <w:bookmarkEnd w:id="17"/>
      <w:r w:rsidR="00AA6DD4" w:rsidRPr="000E0B34">
        <w:rPr>
          <w:rFonts w:eastAsia="Calibri"/>
          <w:sz w:val="24"/>
          <w:szCs w:val="24"/>
        </w:rPr>
        <w:t xml:space="preserve"> </w:t>
      </w:r>
    </w:p>
    <w:p w14:paraId="165BF99B" w14:textId="528187BD" w:rsidR="003F3855" w:rsidRPr="000E0B34" w:rsidRDefault="003F3855"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If an allegation of abuse is made against a </w:t>
      </w:r>
      <w:r w:rsidR="004533C5" w:rsidRPr="000E0B34">
        <w:rPr>
          <w:rFonts w:ascii="Arial" w:eastAsia="Calibri" w:hAnsi="Arial" w:cs="Arial"/>
          <w:sz w:val="24"/>
          <w:szCs w:val="24"/>
        </w:rPr>
        <w:t>Team M</w:t>
      </w:r>
      <w:r w:rsidRPr="000E0B34">
        <w:rPr>
          <w:rFonts w:ascii="Arial" w:eastAsia="Calibri" w:hAnsi="Arial" w:cs="Arial"/>
          <w:sz w:val="24"/>
          <w:szCs w:val="24"/>
        </w:rPr>
        <w:t>ember, the referral procedures above will be followed</w:t>
      </w:r>
      <w:r w:rsidR="00165B35" w:rsidRPr="000E0B34">
        <w:rPr>
          <w:rFonts w:ascii="Arial" w:eastAsia="Calibri" w:hAnsi="Arial" w:cs="Arial"/>
          <w:sz w:val="24"/>
          <w:szCs w:val="24"/>
        </w:rPr>
        <w:t xml:space="preserve"> to safeguard the child</w:t>
      </w:r>
      <w:r w:rsidRPr="000E0B34">
        <w:rPr>
          <w:rFonts w:ascii="Arial" w:eastAsia="Calibri" w:hAnsi="Arial" w:cs="Arial"/>
          <w:sz w:val="24"/>
          <w:szCs w:val="24"/>
        </w:rPr>
        <w:t>.</w:t>
      </w:r>
    </w:p>
    <w:p w14:paraId="165BF99C" w14:textId="0FF8C9EE" w:rsidR="00D31865" w:rsidRPr="000E0B34" w:rsidRDefault="00D31865"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If the information regarding risk to a child relates to abuse by a member of </w:t>
      </w:r>
      <w:r w:rsidR="00993389" w:rsidRPr="000E0B34">
        <w:rPr>
          <w:rFonts w:ascii="Arial" w:eastAsia="Calibri" w:hAnsi="Arial" w:cs="Arial"/>
          <w:sz w:val="24"/>
          <w:szCs w:val="24"/>
        </w:rPr>
        <w:t>SARSAS</w:t>
      </w:r>
      <w:r w:rsidRPr="000E0B34">
        <w:rPr>
          <w:rFonts w:ascii="Arial" w:eastAsia="Calibri" w:hAnsi="Arial" w:cs="Arial"/>
          <w:sz w:val="24"/>
          <w:szCs w:val="24"/>
        </w:rPr>
        <w:t xml:space="preserve"> </w:t>
      </w:r>
      <w:r w:rsidR="00666D97" w:rsidRPr="000E0B34">
        <w:rPr>
          <w:rFonts w:ascii="Arial" w:eastAsia="Calibri" w:hAnsi="Arial" w:cs="Arial"/>
          <w:sz w:val="24"/>
          <w:szCs w:val="24"/>
        </w:rPr>
        <w:t xml:space="preserve">the DSL should </w:t>
      </w:r>
      <w:r w:rsidRPr="000E0B34">
        <w:rPr>
          <w:rFonts w:ascii="Arial" w:eastAsia="Calibri" w:hAnsi="Arial" w:cs="Arial"/>
          <w:sz w:val="24"/>
          <w:szCs w:val="24"/>
        </w:rPr>
        <w:t xml:space="preserve">immediately </w:t>
      </w:r>
      <w:r w:rsidR="00666D97" w:rsidRPr="000E0B34">
        <w:rPr>
          <w:rFonts w:ascii="Arial" w:eastAsia="Calibri" w:hAnsi="Arial" w:cs="Arial"/>
          <w:sz w:val="24"/>
          <w:szCs w:val="24"/>
        </w:rPr>
        <w:t xml:space="preserve">be </w:t>
      </w:r>
      <w:r w:rsidRPr="000E0B34">
        <w:rPr>
          <w:rFonts w:ascii="Arial" w:eastAsia="Calibri" w:hAnsi="Arial" w:cs="Arial"/>
          <w:sz w:val="24"/>
          <w:szCs w:val="24"/>
        </w:rPr>
        <w:t>inform</w:t>
      </w:r>
      <w:r w:rsidR="00666D97" w:rsidRPr="000E0B34">
        <w:rPr>
          <w:rFonts w:ascii="Arial" w:eastAsia="Calibri" w:hAnsi="Arial" w:cs="Arial"/>
          <w:sz w:val="24"/>
          <w:szCs w:val="24"/>
        </w:rPr>
        <w:t>ed</w:t>
      </w:r>
      <w:r w:rsidRPr="000E0B34">
        <w:rPr>
          <w:rFonts w:ascii="Arial" w:eastAsia="Calibri" w:hAnsi="Arial" w:cs="Arial"/>
          <w:sz w:val="24"/>
          <w:szCs w:val="24"/>
        </w:rPr>
        <w:t xml:space="preserve"> in the first instance, or if the allegation concerns the </w:t>
      </w:r>
      <w:r w:rsidR="00B6709E" w:rsidRPr="000E0B34">
        <w:rPr>
          <w:rFonts w:ascii="Arial" w:eastAsia="Calibri" w:hAnsi="Arial" w:cs="Arial"/>
          <w:sz w:val="24"/>
          <w:szCs w:val="24"/>
        </w:rPr>
        <w:t>DS</w:t>
      </w:r>
      <w:r w:rsidR="003A24A2" w:rsidRPr="000E0B34">
        <w:rPr>
          <w:rFonts w:ascii="Arial" w:eastAsia="Calibri" w:hAnsi="Arial" w:cs="Arial"/>
          <w:sz w:val="24"/>
          <w:szCs w:val="24"/>
        </w:rPr>
        <w:t>L</w:t>
      </w:r>
      <w:r w:rsidR="00677D47" w:rsidRPr="000E0B34">
        <w:rPr>
          <w:rFonts w:ascii="Arial" w:eastAsia="Calibri" w:hAnsi="Arial" w:cs="Arial"/>
          <w:sz w:val="24"/>
          <w:szCs w:val="24"/>
        </w:rPr>
        <w:t xml:space="preserve"> </w:t>
      </w:r>
      <w:r w:rsidR="00666D97" w:rsidRPr="000E0B34">
        <w:rPr>
          <w:rFonts w:ascii="Arial" w:eastAsia="Calibri" w:hAnsi="Arial" w:cs="Arial"/>
          <w:sz w:val="24"/>
          <w:szCs w:val="24"/>
        </w:rPr>
        <w:t xml:space="preserve">the Team Member </w:t>
      </w:r>
      <w:r w:rsidRPr="000E0B34">
        <w:rPr>
          <w:rFonts w:ascii="Arial" w:eastAsia="Calibri" w:hAnsi="Arial" w:cs="Arial"/>
          <w:sz w:val="24"/>
          <w:szCs w:val="24"/>
        </w:rPr>
        <w:t xml:space="preserve">should speak directly to the </w:t>
      </w:r>
      <w:r w:rsidR="00B94663" w:rsidRPr="000E0B34">
        <w:rPr>
          <w:rFonts w:ascii="Arial" w:eastAsia="Calibri" w:hAnsi="Arial" w:cs="Arial"/>
          <w:sz w:val="24"/>
          <w:szCs w:val="24"/>
        </w:rPr>
        <w:t xml:space="preserve">CEO or </w:t>
      </w:r>
      <w:r w:rsidRPr="000E0B34">
        <w:rPr>
          <w:rFonts w:ascii="Arial" w:eastAsia="Calibri" w:hAnsi="Arial" w:cs="Arial"/>
          <w:sz w:val="24"/>
          <w:szCs w:val="24"/>
        </w:rPr>
        <w:t>Chair of the Board of Trustees.</w:t>
      </w:r>
      <w:r w:rsidR="00677D47" w:rsidRPr="000E0B34">
        <w:rPr>
          <w:rFonts w:ascii="Arial" w:eastAsia="Calibri" w:hAnsi="Arial" w:cs="Arial"/>
          <w:sz w:val="24"/>
          <w:szCs w:val="24"/>
        </w:rPr>
        <w:t xml:space="preserve"> </w:t>
      </w:r>
      <w:r w:rsidR="00666D97" w:rsidRPr="000E0B34">
        <w:rPr>
          <w:rFonts w:ascii="Arial" w:eastAsia="Calibri" w:hAnsi="Arial" w:cs="Arial"/>
          <w:sz w:val="24"/>
          <w:szCs w:val="24"/>
        </w:rPr>
        <w:t xml:space="preserve">Team Members </w:t>
      </w:r>
      <w:r w:rsidR="00677D47" w:rsidRPr="000E0B34">
        <w:rPr>
          <w:rFonts w:ascii="Arial" w:eastAsia="Calibri" w:hAnsi="Arial" w:cs="Arial"/>
          <w:sz w:val="24"/>
          <w:szCs w:val="24"/>
        </w:rPr>
        <w:t xml:space="preserve">should not discuss the </w:t>
      </w:r>
      <w:r w:rsidR="00F750AE" w:rsidRPr="000E0B34">
        <w:rPr>
          <w:rFonts w:ascii="Arial" w:eastAsia="Calibri" w:hAnsi="Arial" w:cs="Arial"/>
          <w:sz w:val="24"/>
          <w:szCs w:val="24"/>
        </w:rPr>
        <w:t>allegations with other members of staff or volunteers.</w:t>
      </w:r>
      <w:r w:rsidR="002B5BD9" w:rsidRPr="000E0B34">
        <w:rPr>
          <w:rFonts w:ascii="Arial" w:eastAsia="Calibri" w:hAnsi="Arial" w:cs="Arial"/>
          <w:sz w:val="24"/>
          <w:szCs w:val="24"/>
        </w:rPr>
        <w:t xml:space="preserve"> The </w:t>
      </w:r>
      <w:r w:rsidR="00B6709E" w:rsidRPr="000E0B34">
        <w:rPr>
          <w:rFonts w:ascii="Arial" w:eastAsia="Calibri" w:hAnsi="Arial" w:cs="Arial"/>
          <w:sz w:val="24"/>
          <w:szCs w:val="24"/>
        </w:rPr>
        <w:t>DS</w:t>
      </w:r>
      <w:r w:rsidR="003A24A2" w:rsidRPr="000E0B34">
        <w:rPr>
          <w:rFonts w:ascii="Arial" w:eastAsia="Calibri" w:hAnsi="Arial" w:cs="Arial"/>
          <w:sz w:val="24"/>
          <w:szCs w:val="24"/>
        </w:rPr>
        <w:t>L</w:t>
      </w:r>
      <w:r w:rsidR="002B5BD9" w:rsidRPr="000E0B34">
        <w:rPr>
          <w:rFonts w:ascii="Arial" w:eastAsia="Calibri" w:hAnsi="Arial" w:cs="Arial"/>
          <w:sz w:val="24"/>
          <w:szCs w:val="24"/>
        </w:rPr>
        <w:t xml:space="preserve"> will ensure that the </w:t>
      </w:r>
      <w:r w:rsidR="00A1259F" w:rsidRPr="000E0B34">
        <w:rPr>
          <w:rFonts w:ascii="Arial" w:eastAsia="Calibri" w:hAnsi="Arial" w:cs="Arial"/>
          <w:sz w:val="24"/>
          <w:szCs w:val="24"/>
        </w:rPr>
        <w:t xml:space="preserve">person reporting the allegation has appropriate support in place. </w:t>
      </w:r>
      <w:r w:rsidR="00F750AE" w:rsidRPr="000E0B34">
        <w:rPr>
          <w:rFonts w:ascii="Arial" w:eastAsia="Calibri" w:hAnsi="Arial" w:cs="Arial"/>
          <w:sz w:val="24"/>
          <w:szCs w:val="24"/>
        </w:rPr>
        <w:t xml:space="preserve"> </w:t>
      </w:r>
    </w:p>
    <w:p w14:paraId="62E776DD" w14:textId="784F35AD" w:rsidR="00F13EF3" w:rsidRPr="000E0B34" w:rsidRDefault="003C4B7F"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The DSL will immediately co</w:t>
      </w:r>
      <w:r w:rsidR="00481455" w:rsidRPr="000E0B34">
        <w:rPr>
          <w:rFonts w:ascii="Arial" w:eastAsia="Calibri" w:hAnsi="Arial" w:cs="Arial"/>
          <w:sz w:val="24"/>
          <w:szCs w:val="24"/>
        </w:rPr>
        <w:t>nsult</w:t>
      </w:r>
      <w:r w:rsidRPr="000E0B34">
        <w:rPr>
          <w:rFonts w:ascii="Arial" w:eastAsia="Calibri" w:hAnsi="Arial" w:cs="Arial"/>
          <w:sz w:val="24"/>
          <w:szCs w:val="24"/>
        </w:rPr>
        <w:t xml:space="preserve"> the appropriate Local Authority Designated Officer (LADO)</w:t>
      </w:r>
      <w:r w:rsidR="00CB62DB" w:rsidRPr="000E0B34">
        <w:rPr>
          <w:rFonts w:ascii="Arial" w:eastAsia="Calibri" w:hAnsi="Arial" w:cs="Arial"/>
          <w:sz w:val="24"/>
          <w:szCs w:val="24"/>
        </w:rPr>
        <w:t xml:space="preserve"> and follow </w:t>
      </w:r>
      <w:r w:rsidR="00CD3E72" w:rsidRPr="000E0B34">
        <w:rPr>
          <w:rFonts w:ascii="Arial" w:eastAsia="Calibri" w:hAnsi="Arial" w:cs="Arial"/>
          <w:sz w:val="24"/>
          <w:szCs w:val="24"/>
        </w:rPr>
        <w:t>actions</w:t>
      </w:r>
      <w:r w:rsidR="00CB62DB" w:rsidRPr="000E0B34">
        <w:rPr>
          <w:rFonts w:ascii="Arial" w:eastAsia="Calibri" w:hAnsi="Arial" w:cs="Arial"/>
          <w:sz w:val="24"/>
          <w:szCs w:val="24"/>
        </w:rPr>
        <w:t xml:space="preserve"> </w:t>
      </w:r>
      <w:r w:rsidR="00CD3E72" w:rsidRPr="000E0B34">
        <w:rPr>
          <w:rFonts w:ascii="Arial" w:eastAsia="Calibri" w:hAnsi="Arial" w:cs="Arial"/>
          <w:sz w:val="24"/>
          <w:szCs w:val="24"/>
        </w:rPr>
        <w:t xml:space="preserve">as agreed. </w:t>
      </w:r>
    </w:p>
    <w:p w14:paraId="046D05E7" w14:textId="39A5BF38" w:rsidR="000F2E0F" w:rsidRPr="000E0B34" w:rsidRDefault="00D31865"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The </w:t>
      </w:r>
      <w:r w:rsidR="00B6709E" w:rsidRPr="000E0B34">
        <w:rPr>
          <w:rFonts w:ascii="Arial" w:eastAsia="Calibri" w:hAnsi="Arial" w:cs="Arial"/>
          <w:sz w:val="24"/>
          <w:szCs w:val="24"/>
        </w:rPr>
        <w:t>DS</w:t>
      </w:r>
      <w:r w:rsidR="003A24A2" w:rsidRPr="000E0B34">
        <w:rPr>
          <w:rFonts w:ascii="Arial" w:eastAsia="Calibri" w:hAnsi="Arial" w:cs="Arial"/>
          <w:sz w:val="24"/>
          <w:szCs w:val="24"/>
        </w:rPr>
        <w:t>L</w:t>
      </w:r>
      <w:r w:rsidR="007A5D9D" w:rsidRPr="000E0B34">
        <w:rPr>
          <w:rFonts w:ascii="Arial" w:eastAsia="Calibri" w:hAnsi="Arial" w:cs="Arial"/>
          <w:sz w:val="24"/>
          <w:szCs w:val="24"/>
        </w:rPr>
        <w:t xml:space="preserve"> </w:t>
      </w:r>
      <w:r w:rsidRPr="000E0B34">
        <w:rPr>
          <w:rFonts w:ascii="Arial" w:eastAsia="Calibri" w:hAnsi="Arial" w:cs="Arial"/>
          <w:sz w:val="24"/>
          <w:szCs w:val="24"/>
        </w:rPr>
        <w:t>and the Chair of the Board of Trustees will immediately inform the individual concerned that they are suspended from duties pending investigation. This is not an assumption of guilt</w:t>
      </w:r>
      <w:r w:rsidR="000F2E0F" w:rsidRPr="000E0B34">
        <w:rPr>
          <w:rFonts w:ascii="Arial" w:eastAsia="Calibri" w:hAnsi="Arial" w:cs="Arial"/>
          <w:sz w:val="24"/>
          <w:szCs w:val="24"/>
        </w:rPr>
        <w:t xml:space="preserve"> </w:t>
      </w:r>
      <w:r w:rsidRPr="000E0B34">
        <w:rPr>
          <w:rFonts w:ascii="Arial" w:eastAsia="Calibri" w:hAnsi="Arial" w:cs="Arial"/>
          <w:sz w:val="24"/>
          <w:szCs w:val="24"/>
        </w:rPr>
        <w:t xml:space="preserve">but serves to allow the appropriate investigation to take place and protects the </w:t>
      </w:r>
      <w:r w:rsidR="003A24A2" w:rsidRPr="000E0B34">
        <w:rPr>
          <w:rFonts w:ascii="Arial" w:eastAsia="Calibri" w:hAnsi="Arial" w:cs="Arial"/>
          <w:sz w:val="24"/>
          <w:szCs w:val="24"/>
        </w:rPr>
        <w:t>Team Member</w:t>
      </w:r>
      <w:r w:rsidR="00AA6DD4" w:rsidRPr="000E0B34">
        <w:rPr>
          <w:rFonts w:ascii="Arial" w:eastAsia="Calibri" w:hAnsi="Arial" w:cs="Arial"/>
          <w:sz w:val="24"/>
          <w:szCs w:val="24"/>
        </w:rPr>
        <w:t xml:space="preserve"> </w:t>
      </w:r>
      <w:r w:rsidRPr="000E0B34">
        <w:rPr>
          <w:rFonts w:ascii="Arial" w:eastAsia="Calibri" w:hAnsi="Arial" w:cs="Arial"/>
          <w:sz w:val="24"/>
          <w:szCs w:val="24"/>
        </w:rPr>
        <w:t>from further allegations.</w:t>
      </w:r>
    </w:p>
    <w:p w14:paraId="6DE3EAE4" w14:textId="77777777" w:rsidR="00DA257F" w:rsidRDefault="00DA257F" w:rsidP="000E0B34">
      <w:pPr>
        <w:pStyle w:val="Heading2"/>
        <w:spacing w:after="120" w:line="240" w:lineRule="auto"/>
        <w:rPr>
          <w:rFonts w:ascii="Arial" w:eastAsia="Calibri" w:hAnsi="Arial" w:cs="Arial"/>
          <w:b/>
          <w:bCs/>
          <w:color w:val="auto"/>
          <w:sz w:val="24"/>
          <w:szCs w:val="24"/>
        </w:rPr>
      </w:pPr>
    </w:p>
    <w:p w14:paraId="165BF99F" w14:textId="30FCD0D3" w:rsidR="003F3855" w:rsidRPr="00EA082A" w:rsidRDefault="003F3855" w:rsidP="000E0B34">
      <w:pPr>
        <w:pStyle w:val="Heading2"/>
        <w:spacing w:after="120" w:line="240" w:lineRule="auto"/>
        <w:rPr>
          <w:rFonts w:ascii="Arial" w:eastAsia="Calibri" w:hAnsi="Arial" w:cs="Arial"/>
          <w:b/>
          <w:bCs/>
          <w:color w:val="auto"/>
          <w:sz w:val="24"/>
          <w:szCs w:val="24"/>
        </w:rPr>
      </w:pPr>
      <w:bookmarkStart w:id="18" w:name="_Toc95933498"/>
      <w:r w:rsidRPr="00EA082A">
        <w:rPr>
          <w:rFonts w:ascii="Arial" w:eastAsia="Calibri" w:hAnsi="Arial" w:cs="Arial"/>
          <w:b/>
          <w:bCs/>
          <w:color w:val="auto"/>
          <w:sz w:val="24"/>
          <w:szCs w:val="24"/>
        </w:rPr>
        <w:t>Record Keeping</w:t>
      </w:r>
      <w:bookmarkEnd w:id="18"/>
    </w:p>
    <w:p w14:paraId="6C2B7AC2" w14:textId="2013AB7B" w:rsidR="002B1462" w:rsidRPr="000E0B34" w:rsidRDefault="002B1462"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Details of the initial safeguarding raised must be recorded on Oasis by the team member that identified the concern. All subsequent discussions, actions and decisions must be updated by the member of staff involved in that particular action. All records will be recorded at the earliest opportunity, and within 24 hours. These will be kept on the client’s file on Oasis. If the risk or allegation concerns someone who is not a client, this information will be recorded by the DSL on their </w:t>
      </w:r>
      <w:r w:rsidR="00D50665" w:rsidRPr="000E0B34">
        <w:rPr>
          <w:rFonts w:ascii="Arial" w:eastAsia="Calibri" w:hAnsi="Arial" w:cs="Arial"/>
          <w:sz w:val="24"/>
          <w:szCs w:val="24"/>
        </w:rPr>
        <w:t xml:space="preserve">protected </w:t>
      </w:r>
      <w:r w:rsidRPr="000E0B34">
        <w:rPr>
          <w:rFonts w:ascii="Arial" w:eastAsia="Calibri" w:hAnsi="Arial" w:cs="Arial"/>
          <w:sz w:val="24"/>
          <w:szCs w:val="24"/>
        </w:rPr>
        <w:t>HR file.</w:t>
      </w:r>
    </w:p>
    <w:p w14:paraId="05B2A3B3" w14:textId="7F52E1FC" w:rsidR="00D22CF3" w:rsidRPr="000E0B34" w:rsidRDefault="00E00FB9" w:rsidP="000E0B34">
      <w:p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In line with SARSAS’s Record Keeping Guidance, all r</w:t>
      </w:r>
      <w:r w:rsidR="0F9BF23B" w:rsidRPr="000E0B34">
        <w:rPr>
          <w:rFonts w:ascii="Arial" w:eastAsia="Calibri" w:hAnsi="Arial" w:cs="Arial"/>
          <w:sz w:val="24"/>
          <w:szCs w:val="24"/>
        </w:rPr>
        <w:t xml:space="preserve">ecords </w:t>
      </w:r>
      <w:r w:rsidR="000F67B3" w:rsidRPr="000E0B34">
        <w:rPr>
          <w:rFonts w:ascii="Arial" w:eastAsia="Calibri" w:hAnsi="Arial" w:cs="Arial"/>
          <w:sz w:val="24"/>
          <w:szCs w:val="24"/>
        </w:rPr>
        <w:t xml:space="preserve">must be: </w:t>
      </w:r>
    </w:p>
    <w:p w14:paraId="780D4AF9" w14:textId="11D7403A" w:rsidR="0038471D" w:rsidRPr="000E0B34" w:rsidRDefault="000F67B3" w:rsidP="000E0B34">
      <w:pPr>
        <w:pStyle w:val="ListParagraph"/>
        <w:numPr>
          <w:ilvl w:val="0"/>
          <w:numId w:val="14"/>
        </w:numPr>
        <w:autoSpaceDE w:val="0"/>
        <w:autoSpaceDN w:val="0"/>
        <w:adjustRightInd w:val="0"/>
        <w:spacing w:after="120" w:line="240" w:lineRule="auto"/>
        <w:jc w:val="both"/>
        <w:rPr>
          <w:rFonts w:ascii="Arial" w:hAnsi="Arial" w:cs="Arial"/>
          <w:b/>
          <w:bCs/>
          <w:sz w:val="24"/>
          <w:szCs w:val="24"/>
        </w:rPr>
      </w:pPr>
      <w:r w:rsidRPr="00EA082A">
        <w:rPr>
          <w:rFonts w:ascii="Arial" w:eastAsia="Calibri" w:hAnsi="Arial" w:cs="Arial"/>
          <w:sz w:val="24"/>
          <w:szCs w:val="24"/>
        </w:rPr>
        <w:t xml:space="preserve">Accurate </w:t>
      </w:r>
      <w:r w:rsidR="00050E99" w:rsidRPr="00EA082A">
        <w:rPr>
          <w:rFonts w:ascii="Arial" w:eastAsia="Calibri" w:hAnsi="Arial" w:cs="Arial"/>
          <w:sz w:val="24"/>
          <w:szCs w:val="24"/>
        </w:rPr>
        <w:t>to</w:t>
      </w:r>
      <w:r w:rsidR="00050E99" w:rsidRPr="000E0B34">
        <w:rPr>
          <w:rFonts w:ascii="Arial" w:eastAsia="Calibri" w:hAnsi="Arial" w:cs="Arial"/>
          <w:sz w:val="24"/>
          <w:szCs w:val="24"/>
        </w:rPr>
        <w:t xml:space="preserve"> include</w:t>
      </w:r>
    </w:p>
    <w:p w14:paraId="11C6400D" w14:textId="5F2B0312" w:rsidR="00D22CF3" w:rsidRPr="000E0B34" w:rsidRDefault="00763B63" w:rsidP="000E0B34">
      <w:pPr>
        <w:pStyle w:val="ListParagraph"/>
        <w:numPr>
          <w:ilvl w:val="0"/>
          <w:numId w:val="2"/>
        </w:numPr>
        <w:autoSpaceDE w:val="0"/>
        <w:autoSpaceDN w:val="0"/>
        <w:adjustRightInd w:val="0"/>
        <w:spacing w:after="120" w:line="240" w:lineRule="auto"/>
        <w:ind w:left="720"/>
        <w:jc w:val="both"/>
        <w:rPr>
          <w:rFonts w:ascii="Arial" w:hAnsi="Arial" w:cs="Arial"/>
          <w:sz w:val="24"/>
          <w:szCs w:val="24"/>
        </w:rPr>
      </w:pPr>
      <w:r w:rsidRPr="000E0B34">
        <w:rPr>
          <w:rFonts w:ascii="Arial" w:hAnsi="Arial" w:cs="Arial"/>
          <w:sz w:val="24"/>
          <w:szCs w:val="24"/>
        </w:rPr>
        <w:t>The date/time of the disclosure</w:t>
      </w:r>
      <w:r w:rsidR="00FC1FB1" w:rsidRPr="000E0B34">
        <w:rPr>
          <w:rFonts w:ascii="Arial" w:hAnsi="Arial" w:cs="Arial"/>
          <w:sz w:val="24"/>
          <w:szCs w:val="24"/>
        </w:rPr>
        <w:t>.</w:t>
      </w:r>
    </w:p>
    <w:p w14:paraId="1014D9CE" w14:textId="3FEE2E68" w:rsidR="000C4326" w:rsidRPr="000E0B34" w:rsidRDefault="00763B63" w:rsidP="000E0B34">
      <w:pPr>
        <w:pStyle w:val="ListParagraph"/>
        <w:numPr>
          <w:ilvl w:val="0"/>
          <w:numId w:val="2"/>
        </w:numPr>
        <w:autoSpaceDE w:val="0"/>
        <w:autoSpaceDN w:val="0"/>
        <w:adjustRightInd w:val="0"/>
        <w:spacing w:after="120" w:line="240" w:lineRule="auto"/>
        <w:ind w:left="720"/>
        <w:jc w:val="both"/>
        <w:rPr>
          <w:rFonts w:ascii="Arial" w:hAnsi="Arial" w:cs="Arial"/>
          <w:sz w:val="24"/>
          <w:szCs w:val="24"/>
        </w:rPr>
      </w:pPr>
      <w:r w:rsidRPr="000E0B34">
        <w:rPr>
          <w:rFonts w:ascii="Arial" w:hAnsi="Arial" w:cs="Arial"/>
          <w:sz w:val="24"/>
          <w:szCs w:val="24"/>
        </w:rPr>
        <w:t xml:space="preserve">The date/time of the </w:t>
      </w:r>
      <w:r w:rsidR="00414CD9" w:rsidRPr="000E0B34">
        <w:rPr>
          <w:rFonts w:ascii="Arial" w:hAnsi="Arial" w:cs="Arial"/>
          <w:sz w:val="24"/>
          <w:szCs w:val="24"/>
        </w:rPr>
        <w:t xml:space="preserve">initial </w:t>
      </w:r>
      <w:r w:rsidRPr="000E0B34">
        <w:rPr>
          <w:rFonts w:ascii="Arial" w:hAnsi="Arial" w:cs="Arial"/>
          <w:sz w:val="24"/>
          <w:szCs w:val="24"/>
        </w:rPr>
        <w:t>report</w:t>
      </w:r>
      <w:r w:rsidR="00024F95" w:rsidRPr="000E0B34">
        <w:rPr>
          <w:rFonts w:ascii="Arial" w:hAnsi="Arial" w:cs="Arial"/>
          <w:sz w:val="24"/>
          <w:szCs w:val="24"/>
        </w:rPr>
        <w:t>.</w:t>
      </w:r>
    </w:p>
    <w:p w14:paraId="398EBE98" w14:textId="659FC3F9" w:rsidR="00763B63" w:rsidRPr="000E0B34" w:rsidRDefault="000C4326" w:rsidP="000E0B34">
      <w:pPr>
        <w:pStyle w:val="ListParagraph"/>
        <w:numPr>
          <w:ilvl w:val="0"/>
          <w:numId w:val="2"/>
        </w:numPr>
        <w:autoSpaceDE w:val="0"/>
        <w:autoSpaceDN w:val="0"/>
        <w:adjustRightInd w:val="0"/>
        <w:spacing w:after="120" w:line="240" w:lineRule="auto"/>
        <w:ind w:left="720"/>
        <w:jc w:val="both"/>
        <w:rPr>
          <w:rFonts w:ascii="Arial" w:hAnsi="Arial" w:cs="Arial"/>
          <w:sz w:val="24"/>
          <w:szCs w:val="24"/>
        </w:rPr>
      </w:pPr>
      <w:r w:rsidRPr="000E0B34">
        <w:rPr>
          <w:rFonts w:ascii="Arial" w:hAnsi="Arial" w:cs="Arial"/>
          <w:sz w:val="24"/>
          <w:szCs w:val="24"/>
        </w:rPr>
        <w:t xml:space="preserve">The </w:t>
      </w:r>
      <w:r w:rsidR="00763B63" w:rsidRPr="000E0B34">
        <w:rPr>
          <w:rFonts w:ascii="Arial" w:hAnsi="Arial" w:cs="Arial"/>
          <w:sz w:val="24"/>
          <w:szCs w:val="24"/>
        </w:rPr>
        <w:t>name/contact details</w:t>
      </w:r>
      <w:r w:rsidR="00C50596" w:rsidRPr="000E0B34">
        <w:rPr>
          <w:rFonts w:ascii="Arial" w:hAnsi="Arial" w:cs="Arial"/>
          <w:sz w:val="24"/>
          <w:szCs w:val="24"/>
        </w:rPr>
        <w:t xml:space="preserve"> and role</w:t>
      </w:r>
      <w:r w:rsidR="00763B63" w:rsidRPr="000E0B34">
        <w:rPr>
          <w:rFonts w:ascii="Arial" w:hAnsi="Arial" w:cs="Arial"/>
          <w:sz w:val="24"/>
          <w:szCs w:val="24"/>
        </w:rPr>
        <w:t xml:space="preserve"> of the</w:t>
      </w:r>
      <w:r w:rsidRPr="000E0B34">
        <w:rPr>
          <w:rFonts w:ascii="Arial" w:hAnsi="Arial" w:cs="Arial"/>
          <w:sz w:val="24"/>
          <w:szCs w:val="24"/>
        </w:rPr>
        <w:t xml:space="preserve"> person to whom the concern was initially reported</w:t>
      </w:r>
    </w:p>
    <w:p w14:paraId="620F1E1D" w14:textId="5C56B811" w:rsidR="00831CA7" w:rsidRPr="000E0B34" w:rsidRDefault="156720AB" w:rsidP="000E0B34">
      <w:pPr>
        <w:pStyle w:val="ListParagraph"/>
        <w:numPr>
          <w:ilvl w:val="0"/>
          <w:numId w:val="2"/>
        </w:numPr>
        <w:autoSpaceDE w:val="0"/>
        <w:autoSpaceDN w:val="0"/>
        <w:adjustRightInd w:val="0"/>
        <w:spacing w:after="120" w:line="240" w:lineRule="auto"/>
        <w:ind w:left="720"/>
        <w:jc w:val="both"/>
        <w:rPr>
          <w:rFonts w:ascii="Arial" w:eastAsiaTheme="minorEastAsia" w:hAnsi="Arial" w:cs="Arial"/>
          <w:sz w:val="24"/>
          <w:szCs w:val="24"/>
        </w:rPr>
      </w:pPr>
      <w:r w:rsidRPr="000E0B34">
        <w:rPr>
          <w:rFonts w:ascii="Arial" w:eastAsia="Calibri" w:hAnsi="Arial" w:cs="Arial"/>
          <w:sz w:val="24"/>
          <w:szCs w:val="24"/>
        </w:rPr>
        <w:t>The names, and where relevant and legal</w:t>
      </w:r>
      <w:r w:rsidR="00B50C7E" w:rsidRPr="000E0B34">
        <w:rPr>
          <w:rFonts w:ascii="Arial" w:eastAsia="Calibri" w:hAnsi="Arial" w:cs="Arial"/>
          <w:sz w:val="24"/>
          <w:szCs w:val="24"/>
        </w:rPr>
        <w:t>,</w:t>
      </w:r>
      <w:r w:rsidRPr="000E0B34">
        <w:rPr>
          <w:rFonts w:ascii="Arial" w:eastAsia="Calibri" w:hAnsi="Arial" w:cs="Arial"/>
          <w:sz w:val="24"/>
          <w:szCs w:val="24"/>
        </w:rPr>
        <w:t xml:space="preserve"> the contact details of all parties involved including witnesses.</w:t>
      </w:r>
    </w:p>
    <w:p w14:paraId="05E05DCA" w14:textId="77777777" w:rsidR="001672AB" w:rsidRPr="000E0B34" w:rsidRDefault="001672AB" w:rsidP="000E0B34">
      <w:pPr>
        <w:pStyle w:val="ListParagraph"/>
        <w:autoSpaceDE w:val="0"/>
        <w:autoSpaceDN w:val="0"/>
        <w:adjustRightInd w:val="0"/>
        <w:spacing w:after="120" w:line="240" w:lineRule="auto"/>
        <w:jc w:val="both"/>
        <w:rPr>
          <w:rFonts w:ascii="Arial" w:eastAsiaTheme="minorEastAsia" w:hAnsi="Arial" w:cs="Arial"/>
          <w:sz w:val="24"/>
          <w:szCs w:val="24"/>
        </w:rPr>
      </w:pPr>
    </w:p>
    <w:p w14:paraId="3F41B195" w14:textId="6D012456" w:rsidR="006E6D40" w:rsidRPr="000E0B34" w:rsidRDefault="006E6D40" w:rsidP="000E0B34">
      <w:pPr>
        <w:pStyle w:val="ListParagraph"/>
        <w:numPr>
          <w:ilvl w:val="0"/>
          <w:numId w:val="14"/>
        </w:numPr>
        <w:autoSpaceDE w:val="0"/>
        <w:autoSpaceDN w:val="0"/>
        <w:adjustRightInd w:val="0"/>
        <w:spacing w:after="120" w:line="240" w:lineRule="auto"/>
        <w:jc w:val="both"/>
        <w:rPr>
          <w:rFonts w:ascii="Arial" w:eastAsiaTheme="minorEastAsia" w:hAnsi="Arial" w:cs="Arial"/>
          <w:b/>
          <w:bCs/>
          <w:sz w:val="24"/>
          <w:szCs w:val="24"/>
        </w:rPr>
      </w:pPr>
      <w:r w:rsidRPr="00EA082A">
        <w:rPr>
          <w:rFonts w:ascii="Arial" w:eastAsiaTheme="minorEastAsia" w:hAnsi="Arial" w:cs="Arial"/>
          <w:sz w:val="24"/>
          <w:szCs w:val="24"/>
        </w:rPr>
        <w:lastRenderedPageBreak/>
        <w:t>Factua</w:t>
      </w:r>
      <w:r w:rsidR="00EF31D6" w:rsidRPr="00EA082A">
        <w:rPr>
          <w:rFonts w:ascii="Arial" w:eastAsiaTheme="minorEastAsia" w:hAnsi="Arial" w:cs="Arial"/>
          <w:sz w:val="24"/>
          <w:szCs w:val="24"/>
        </w:rPr>
        <w:t xml:space="preserve">l </w:t>
      </w:r>
      <w:r w:rsidR="00050E99" w:rsidRPr="000E0B34">
        <w:rPr>
          <w:rFonts w:ascii="Arial" w:eastAsiaTheme="minorEastAsia" w:hAnsi="Arial" w:cs="Arial"/>
          <w:sz w:val="24"/>
          <w:szCs w:val="24"/>
        </w:rPr>
        <w:t>to include</w:t>
      </w:r>
    </w:p>
    <w:p w14:paraId="433B1FA7" w14:textId="0F0D7DEA" w:rsidR="00D22CF3" w:rsidRPr="000E0B34" w:rsidRDefault="065B5092" w:rsidP="000E0B34">
      <w:pPr>
        <w:pStyle w:val="ListParagraph"/>
        <w:numPr>
          <w:ilvl w:val="0"/>
          <w:numId w:val="2"/>
        </w:numPr>
        <w:autoSpaceDE w:val="0"/>
        <w:autoSpaceDN w:val="0"/>
        <w:adjustRightInd w:val="0"/>
        <w:spacing w:after="120" w:line="240" w:lineRule="auto"/>
        <w:ind w:left="720"/>
        <w:jc w:val="both"/>
        <w:rPr>
          <w:rFonts w:ascii="Arial" w:eastAsiaTheme="minorEastAsia" w:hAnsi="Arial" w:cs="Arial"/>
          <w:sz w:val="24"/>
          <w:szCs w:val="24"/>
        </w:rPr>
      </w:pPr>
      <w:r w:rsidRPr="000E0B34">
        <w:rPr>
          <w:rFonts w:ascii="Arial" w:eastAsia="Calibri" w:hAnsi="Arial" w:cs="Arial"/>
          <w:sz w:val="24"/>
          <w:szCs w:val="24"/>
        </w:rPr>
        <w:t xml:space="preserve">A clear factful report of </w:t>
      </w:r>
      <w:r w:rsidR="00FD235E" w:rsidRPr="000E0B34">
        <w:rPr>
          <w:rFonts w:ascii="Arial" w:eastAsia="Calibri" w:hAnsi="Arial" w:cs="Arial"/>
          <w:sz w:val="24"/>
          <w:szCs w:val="24"/>
        </w:rPr>
        <w:t>the initial concern/</w:t>
      </w:r>
      <w:r w:rsidR="000160F3" w:rsidRPr="000E0B34">
        <w:rPr>
          <w:rFonts w:ascii="Arial" w:eastAsia="Calibri" w:hAnsi="Arial" w:cs="Arial"/>
          <w:sz w:val="24"/>
          <w:szCs w:val="24"/>
        </w:rPr>
        <w:t>disclosure.</w:t>
      </w:r>
      <w:r w:rsidRPr="000E0B34">
        <w:rPr>
          <w:rFonts w:ascii="Arial" w:eastAsia="Calibri" w:hAnsi="Arial" w:cs="Arial"/>
          <w:sz w:val="24"/>
          <w:szCs w:val="24"/>
        </w:rPr>
        <w:t xml:space="preserve"> This will include </w:t>
      </w:r>
      <w:r w:rsidR="0F9BF23B" w:rsidRPr="000E0B34">
        <w:rPr>
          <w:rFonts w:ascii="Arial" w:eastAsia="Calibri" w:hAnsi="Arial" w:cs="Arial"/>
          <w:sz w:val="24"/>
          <w:szCs w:val="24"/>
        </w:rPr>
        <w:t>what has been seen</w:t>
      </w:r>
      <w:r w:rsidR="1EB4E0CA" w:rsidRPr="000E0B34">
        <w:rPr>
          <w:rFonts w:ascii="Arial" w:eastAsia="Calibri" w:hAnsi="Arial" w:cs="Arial"/>
          <w:sz w:val="24"/>
          <w:szCs w:val="24"/>
        </w:rPr>
        <w:t xml:space="preserve">, </w:t>
      </w:r>
      <w:r w:rsidR="72EC4041" w:rsidRPr="000E0B34">
        <w:rPr>
          <w:rFonts w:ascii="Arial" w:eastAsia="Calibri" w:hAnsi="Arial" w:cs="Arial"/>
          <w:sz w:val="24"/>
          <w:szCs w:val="24"/>
        </w:rPr>
        <w:t>heard</w:t>
      </w:r>
      <w:r w:rsidR="68982015" w:rsidRPr="000E0B34">
        <w:rPr>
          <w:rFonts w:ascii="Arial" w:eastAsia="Calibri" w:hAnsi="Arial" w:cs="Arial"/>
          <w:sz w:val="24"/>
          <w:szCs w:val="24"/>
        </w:rPr>
        <w:t xml:space="preserve"> or said</w:t>
      </w:r>
      <w:r w:rsidR="008B0C81" w:rsidRPr="000E0B34">
        <w:rPr>
          <w:rFonts w:ascii="Arial" w:eastAsia="Calibri" w:hAnsi="Arial" w:cs="Arial"/>
          <w:sz w:val="24"/>
          <w:szCs w:val="24"/>
        </w:rPr>
        <w:t>.</w:t>
      </w:r>
      <w:r w:rsidR="000D4D52" w:rsidRPr="000E0B34">
        <w:rPr>
          <w:rFonts w:ascii="Arial" w:eastAsia="Calibri" w:hAnsi="Arial" w:cs="Arial"/>
          <w:sz w:val="24"/>
          <w:szCs w:val="24"/>
        </w:rPr>
        <w:t xml:space="preserve"> All reports must be </w:t>
      </w:r>
      <w:r w:rsidR="00B94663" w:rsidRPr="000E0B34">
        <w:rPr>
          <w:rFonts w:ascii="Arial" w:eastAsia="Calibri" w:hAnsi="Arial" w:cs="Arial"/>
          <w:sz w:val="24"/>
          <w:szCs w:val="24"/>
        </w:rPr>
        <w:t>recorded with the date and</w:t>
      </w:r>
      <w:r w:rsidR="00E00FB9" w:rsidRPr="000E0B34">
        <w:rPr>
          <w:rFonts w:ascii="Arial" w:eastAsia="Calibri" w:hAnsi="Arial" w:cs="Arial"/>
          <w:sz w:val="24"/>
          <w:szCs w:val="24"/>
        </w:rPr>
        <w:t xml:space="preserve"> Team Member</w:t>
      </w:r>
      <w:r w:rsidR="00703D28" w:rsidRPr="000E0B34">
        <w:rPr>
          <w:rFonts w:ascii="Arial" w:eastAsia="Calibri" w:hAnsi="Arial" w:cs="Arial"/>
          <w:sz w:val="24"/>
          <w:szCs w:val="24"/>
        </w:rPr>
        <w:t>’</w:t>
      </w:r>
      <w:r w:rsidR="00E00FB9" w:rsidRPr="000E0B34">
        <w:rPr>
          <w:rFonts w:ascii="Arial" w:eastAsia="Calibri" w:hAnsi="Arial" w:cs="Arial"/>
          <w:sz w:val="24"/>
          <w:szCs w:val="24"/>
        </w:rPr>
        <w:t>s name</w:t>
      </w:r>
      <w:r w:rsidR="000D4D52" w:rsidRPr="000E0B34">
        <w:rPr>
          <w:rFonts w:ascii="Arial" w:eastAsia="Calibri" w:hAnsi="Arial" w:cs="Arial"/>
          <w:sz w:val="24"/>
          <w:szCs w:val="24"/>
        </w:rPr>
        <w:t xml:space="preserve">. </w:t>
      </w:r>
    </w:p>
    <w:p w14:paraId="06656D90" w14:textId="492BA8AE" w:rsidR="00EF31D6" w:rsidRPr="000E0B34" w:rsidRDefault="00EF31D6" w:rsidP="000E0B34">
      <w:pPr>
        <w:pStyle w:val="ListParagraph"/>
        <w:numPr>
          <w:ilvl w:val="0"/>
          <w:numId w:val="2"/>
        </w:numPr>
        <w:autoSpaceDE w:val="0"/>
        <w:autoSpaceDN w:val="0"/>
        <w:adjustRightInd w:val="0"/>
        <w:spacing w:after="120" w:line="240" w:lineRule="auto"/>
        <w:ind w:left="720"/>
        <w:jc w:val="both"/>
        <w:rPr>
          <w:rFonts w:ascii="Arial" w:hAnsi="Arial" w:cs="Arial"/>
          <w:sz w:val="24"/>
          <w:szCs w:val="24"/>
        </w:rPr>
      </w:pPr>
      <w:r w:rsidRPr="000E0B34">
        <w:rPr>
          <w:rFonts w:ascii="Arial" w:eastAsia="Calibri" w:hAnsi="Arial" w:cs="Arial"/>
          <w:sz w:val="24"/>
          <w:szCs w:val="24"/>
        </w:rPr>
        <w:t>A clear dated record of all further action taken.</w:t>
      </w:r>
    </w:p>
    <w:p w14:paraId="23ECE791" w14:textId="67B267A6" w:rsidR="00AD58E0" w:rsidRPr="000E0B34" w:rsidRDefault="00AD58E0" w:rsidP="000E0B34">
      <w:pPr>
        <w:pStyle w:val="ListParagraph"/>
        <w:numPr>
          <w:ilvl w:val="0"/>
          <w:numId w:val="2"/>
        </w:numPr>
        <w:autoSpaceDE w:val="0"/>
        <w:autoSpaceDN w:val="0"/>
        <w:adjustRightInd w:val="0"/>
        <w:spacing w:after="120" w:line="240" w:lineRule="auto"/>
        <w:ind w:left="720"/>
        <w:jc w:val="both"/>
        <w:rPr>
          <w:rFonts w:ascii="Arial" w:eastAsia="Calibri" w:hAnsi="Arial" w:cs="Arial"/>
          <w:sz w:val="24"/>
          <w:szCs w:val="24"/>
        </w:rPr>
      </w:pPr>
      <w:r w:rsidRPr="000E0B34">
        <w:rPr>
          <w:rFonts w:ascii="Arial" w:eastAsia="Calibri" w:hAnsi="Arial" w:cs="Arial"/>
          <w:sz w:val="24"/>
          <w:szCs w:val="24"/>
        </w:rPr>
        <w:t>If relevant, the reason</w:t>
      </w:r>
      <w:r w:rsidR="000160F3" w:rsidRPr="000E0B34">
        <w:rPr>
          <w:rFonts w:ascii="Arial" w:eastAsia="Calibri" w:hAnsi="Arial" w:cs="Arial"/>
          <w:sz w:val="24"/>
          <w:szCs w:val="24"/>
        </w:rPr>
        <w:t>s</w:t>
      </w:r>
      <w:r w:rsidRPr="000E0B34">
        <w:rPr>
          <w:rFonts w:ascii="Arial" w:eastAsia="Calibri" w:hAnsi="Arial" w:cs="Arial"/>
          <w:sz w:val="24"/>
          <w:szCs w:val="24"/>
        </w:rPr>
        <w:t xml:space="preserve"> why a concern was not referred to a </w:t>
      </w:r>
      <w:r w:rsidR="000160F3" w:rsidRPr="000E0B34">
        <w:rPr>
          <w:rFonts w:ascii="Arial" w:eastAsia="Calibri" w:hAnsi="Arial" w:cs="Arial"/>
          <w:sz w:val="24"/>
          <w:szCs w:val="24"/>
        </w:rPr>
        <w:t>statutory</w:t>
      </w:r>
      <w:r w:rsidRPr="000E0B34">
        <w:rPr>
          <w:rFonts w:ascii="Arial" w:eastAsia="Calibri" w:hAnsi="Arial" w:cs="Arial"/>
          <w:sz w:val="24"/>
          <w:szCs w:val="24"/>
        </w:rPr>
        <w:t xml:space="preserve"> agency</w:t>
      </w:r>
      <w:r w:rsidR="001672AB" w:rsidRPr="000E0B34">
        <w:rPr>
          <w:rFonts w:ascii="Arial" w:eastAsia="Calibri" w:hAnsi="Arial" w:cs="Arial"/>
          <w:sz w:val="24"/>
          <w:szCs w:val="24"/>
        </w:rPr>
        <w:t>.</w:t>
      </w:r>
    </w:p>
    <w:p w14:paraId="423F406B" w14:textId="77777777" w:rsidR="001672AB" w:rsidRPr="000E0B34" w:rsidRDefault="001672AB" w:rsidP="000E0B34">
      <w:pPr>
        <w:pStyle w:val="ListParagraph"/>
        <w:autoSpaceDE w:val="0"/>
        <w:autoSpaceDN w:val="0"/>
        <w:adjustRightInd w:val="0"/>
        <w:spacing w:after="120" w:line="240" w:lineRule="auto"/>
        <w:jc w:val="both"/>
        <w:rPr>
          <w:rFonts w:ascii="Arial" w:eastAsia="Calibri" w:hAnsi="Arial" w:cs="Arial"/>
          <w:sz w:val="24"/>
          <w:szCs w:val="24"/>
        </w:rPr>
      </w:pPr>
    </w:p>
    <w:p w14:paraId="24773341" w14:textId="0A43FC95" w:rsidR="0038471D" w:rsidRPr="00EA082A" w:rsidRDefault="0BA96832" w:rsidP="000E0B34">
      <w:pPr>
        <w:pStyle w:val="ListParagraph"/>
        <w:numPr>
          <w:ilvl w:val="0"/>
          <w:numId w:val="14"/>
        </w:numPr>
        <w:autoSpaceDE w:val="0"/>
        <w:autoSpaceDN w:val="0"/>
        <w:adjustRightInd w:val="0"/>
        <w:spacing w:after="120" w:line="240" w:lineRule="auto"/>
        <w:jc w:val="both"/>
        <w:rPr>
          <w:rFonts w:ascii="Arial" w:eastAsiaTheme="minorEastAsia" w:hAnsi="Arial" w:cs="Arial"/>
          <w:bCs/>
          <w:sz w:val="24"/>
          <w:szCs w:val="24"/>
        </w:rPr>
      </w:pPr>
      <w:r w:rsidRPr="00EA082A">
        <w:rPr>
          <w:rFonts w:ascii="Arial" w:eastAsia="Calibri" w:hAnsi="Arial" w:cs="Arial"/>
          <w:bCs/>
          <w:sz w:val="24"/>
          <w:szCs w:val="24"/>
        </w:rPr>
        <w:t>Separate opi</w:t>
      </w:r>
      <w:r w:rsidR="1CC1F4A4" w:rsidRPr="00EA082A">
        <w:rPr>
          <w:rFonts w:ascii="Arial" w:eastAsia="Calibri" w:hAnsi="Arial" w:cs="Arial"/>
          <w:bCs/>
          <w:sz w:val="24"/>
          <w:szCs w:val="24"/>
        </w:rPr>
        <w:t>nion</w:t>
      </w:r>
      <w:r w:rsidRPr="00EA082A">
        <w:rPr>
          <w:rFonts w:ascii="Arial" w:eastAsia="Calibri" w:hAnsi="Arial" w:cs="Arial"/>
          <w:bCs/>
          <w:sz w:val="24"/>
          <w:szCs w:val="24"/>
        </w:rPr>
        <w:t xml:space="preserve"> or </w:t>
      </w:r>
      <w:r w:rsidR="4F602609" w:rsidRPr="00EA082A">
        <w:rPr>
          <w:rFonts w:ascii="Arial" w:eastAsia="Calibri" w:hAnsi="Arial" w:cs="Arial"/>
          <w:bCs/>
          <w:sz w:val="24"/>
          <w:szCs w:val="24"/>
        </w:rPr>
        <w:t>judgement</w:t>
      </w:r>
    </w:p>
    <w:p w14:paraId="3C68FB99" w14:textId="76C9FE84" w:rsidR="00D22CF3" w:rsidRPr="000E0B34" w:rsidRDefault="0BA96832" w:rsidP="000E0B34">
      <w:pPr>
        <w:pStyle w:val="ListParagraph"/>
        <w:numPr>
          <w:ilvl w:val="0"/>
          <w:numId w:val="2"/>
        </w:numPr>
        <w:autoSpaceDE w:val="0"/>
        <w:autoSpaceDN w:val="0"/>
        <w:adjustRightInd w:val="0"/>
        <w:spacing w:before="120" w:after="120" w:line="240" w:lineRule="auto"/>
        <w:ind w:left="714" w:hanging="357"/>
        <w:jc w:val="both"/>
        <w:rPr>
          <w:rFonts w:ascii="Arial" w:hAnsi="Arial" w:cs="Arial"/>
          <w:sz w:val="24"/>
          <w:szCs w:val="24"/>
        </w:rPr>
      </w:pPr>
      <w:r w:rsidRPr="000E0B34">
        <w:rPr>
          <w:rFonts w:ascii="Arial" w:eastAsia="Calibri" w:hAnsi="Arial" w:cs="Arial"/>
          <w:sz w:val="24"/>
          <w:szCs w:val="24"/>
        </w:rPr>
        <w:t xml:space="preserve">It is acceptable to have an informed opinion or </w:t>
      </w:r>
      <w:r w:rsidR="33EFEC5B" w:rsidRPr="000E0B34">
        <w:rPr>
          <w:rFonts w:ascii="Arial" w:eastAsia="Calibri" w:hAnsi="Arial" w:cs="Arial"/>
          <w:sz w:val="24"/>
          <w:szCs w:val="24"/>
        </w:rPr>
        <w:t>judgement</w:t>
      </w:r>
      <w:r w:rsidR="00B30781" w:rsidRPr="000E0B34">
        <w:rPr>
          <w:rFonts w:ascii="Arial" w:eastAsia="Calibri" w:hAnsi="Arial" w:cs="Arial"/>
          <w:sz w:val="24"/>
          <w:szCs w:val="24"/>
        </w:rPr>
        <w:t>,</w:t>
      </w:r>
      <w:r w:rsidRPr="000E0B34">
        <w:rPr>
          <w:rFonts w:ascii="Arial" w:eastAsia="Calibri" w:hAnsi="Arial" w:cs="Arial"/>
          <w:sz w:val="24"/>
          <w:szCs w:val="24"/>
        </w:rPr>
        <w:t xml:space="preserve"> but this must be clear</w:t>
      </w:r>
      <w:r w:rsidR="5F2D4B50" w:rsidRPr="000E0B34">
        <w:rPr>
          <w:rFonts w:ascii="Arial" w:eastAsia="Calibri" w:hAnsi="Arial" w:cs="Arial"/>
          <w:sz w:val="24"/>
          <w:szCs w:val="24"/>
        </w:rPr>
        <w:t>ly</w:t>
      </w:r>
      <w:r w:rsidRPr="000E0B34">
        <w:rPr>
          <w:rFonts w:ascii="Arial" w:eastAsia="Calibri" w:hAnsi="Arial" w:cs="Arial"/>
          <w:sz w:val="24"/>
          <w:szCs w:val="24"/>
        </w:rPr>
        <w:t xml:space="preserve"> stated as</w:t>
      </w:r>
      <w:r w:rsidR="1350D513" w:rsidRPr="000E0B34">
        <w:rPr>
          <w:rFonts w:ascii="Arial" w:eastAsia="Calibri" w:hAnsi="Arial" w:cs="Arial"/>
          <w:sz w:val="24"/>
          <w:szCs w:val="24"/>
        </w:rPr>
        <w:t xml:space="preserve"> </w:t>
      </w:r>
      <w:r w:rsidRPr="000E0B34">
        <w:rPr>
          <w:rFonts w:ascii="Arial" w:eastAsia="Calibri" w:hAnsi="Arial" w:cs="Arial"/>
          <w:sz w:val="24"/>
          <w:szCs w:val="24"/>
        </w:rPr>
        <w:t>opinion</w:t>
      </w:r>
      <w:r w:rsidR="004E7F5E" w:rsidRPr="000E0B34">
        <w:rPr>
          <w:rFonts w:ascii="Arial" w:eastAsia="Calibri" w:hAnsi="Arial" w:cs="Arial"/>
          <w:sz w:val="24"/>
          <w:szCs w:val="24"/>
        </w:rPr>
        <w:t xml:space="preserve">. Any interpretation or inference </w:t>
      </w:r>
      <w:r w:rsidR="00C97CAA" w:rsidRPr="000E0B34">
        <w:rPr>
          <w:rFonts w:ascii="Arial" w:eastAsia="Calibri" w:hAnsi="Arial" w:cs="Arial"/>
          <w:sz w:val="24"/>
          <w:szCs w:val="24"/>
        </w:rPr>
        <w:t xml:space="preserve">drawn from what was observed, said or alleged must be </w:t>
      </w:r>
      <w:r w:rsidR="000D4D52" w:rsidRPr="000E0B34">
        <w:rPr>
          <w:rFonts w:ascii="Arial" w:eastAsia="Calibri" w:hAnsi="Arial" w:cs="Arial"/>
          <w:sz w:val="24"/>
          <w:szCs w:val="24"/>
        </w:rPr>
        <w:t>clearly</w:t>
      </w:r>
      <w:r w:rsidR="00C97CAA" w:rsidRPr="000E0B34">
        <w:rPr>
          <w:rFonts w:ascii="Arial" w:eastAsia="Calibri" w:hAnsi="Arial" w:cs="Arial"/>
          <w:sz w:val="24"/>
          <w:szCs w:val="24"/>
        </w:rPr>
        <w:t xml:space="preserve"> recorded </w:t>
      </w:r>
      <w:r w:rsidRPr="000E0B34">
        <w:rPr>
          <w:rFonts w:ascii="Arial" w:eastAsia="Calibri" w:hAnsi="Arial" w:cs="Arial"/>
          <w:sz w:val="24"/>
          <w:szCs w:val="24"/>
        </w:rPr>
        <w:t xml:space="preserve">as </w:t>
      </w:r>
      <w:r w:rsidR="00C97CAA" w:rsidRPr="000E0B34">
        <w:rPr>
          <w:rFonts w:ascii="Arial" w:eastAsia="Calibri" w:hAnsi="Arial" w:cs="Arial"/>
          <w:sz w:val="24"/>
          <w:szCs w:val="24"/>
        </w:rPr>
        <w:t>such</w:t>
      </w:r>
      <w:r w:rsidRPr="000E0B34">
        <w:rPr>
          <w:rFonts w:ascii="Arial" w:eastAsia="Calibri" w:hAnsi="Arial" w:cs="Arial"/>
          <w:sz w:val="24"/>
          <w:szCs w:val="24"/>
        </w:rPr>
        <w:t>.</w:t>
      </w:r>
      <w:r w:rsidR="137D8A4E" w:rsidRPr="000E0B34">
        <w:rPr>
          <w:rFonts w:ascii="Arial" w:eastAsia="Calibri" w:hAnsi="Arial" w:cs="Arial"/>
          <w:sz w:val="24"/>
          <w:szCs w:val="24"/>
        </w:rPr>
        <w:t xml:space="preserve"> </w:t>
      </w:r>
    </w:p>
    <w:p w14:paraId="64C1EF6E" w14:textId="2EF89F56" w:rsidR="004105CA" w:rsidRPr="000E0B34" w:rsidRDefault="00370F04" w:rsidP="000E0B34">
      <w:pPr>
        <w:pStyle w:val="ListParagraph"/>
        <w:numPr>
          <w:ilvl w:val="0"/>
          <w:numId w:val="2"/>
        </w:numPr>
        <w:autoSpaceDE w:val="0"/>
        <w:autoSpaceDN w:val="0"/>
        <w:adjustRightInd w:val="0"/>
        <w:spacing w:after="120" w:line="240" w:lineRule="auto"/>
        <w:ind w:left="720"/>
        <w:jc w:val="both"/>
        <w:rPr>
          <w:rFonts w:ascii="Arial" w:hAnsi="Arial" w:cs="Arial"/>
          <w:sz w:val="24"/>
          <w:szCs w:val="24"/>
        </w:rPr>
      </w:pPr>
      <w:r w:rsidRPr="000E0B34">
        <w:rPr>
          <w:rFonts w:ascii="Arial" w:eastAsia="Calibri" w:hAnsi="Arial" w:cs="Arial"/>
          <w:sz w:val="24"/>
          <w:szCs w:val="24"/>
        </w:rPr>
        <w:t>R</w:t>
      </w:r>
      <w:r w:rsidR="004105CA" w:rsidRPr="000E0B34">
        <w:rPr>
          <w:rFonts w:ascii="Arial" w:eastAsia="Calibri" w:hAnsi="Arial" w:cs="Arial"/>
          <w:sz w:val="24"/>
          <w:szCs w:val="24"/>
        </w:rPr>
        <w:t xml:space="preserve">ecords </w:t>
      </w:r>
      <w:r w:rsidR="00DA7038" w:rsidRPr="000E0B34">
        <w:rPr>
          <w:rFonts w:ascii="Arial" w:eastAsia="Calibri" w:hAnsi="Arial" w:cs="Arial"/>
          <w:sz w:val="24"/>
          <w:szCs w:val="24"/>
        </w:rPr>
        <w:t xml:space="preserve">must be </w:t>
      </w:r>
      <w:r w:rsidR="00B761F0" w:rsidRPr="000E0B34">
        <w:rPr>
          <w:rFonts w:ascii="Arial" w:eastAsia="Calibri" w:hAnsi="Arial" w:cs="Arial"/>
          <w:sz w:val="24"/>
          <w:szCs w:val="24"/>
        </w:rPr>
        <w:t xml:space="preserve">written mindful </w:t>
      </w:r>
      <w:r w:rsidR="004105CA" w:rsidRPr="000E0B34">
        <w:rPr>
          <w:rFonts w:ascii="Arial" w:eastAsia="Calibri" w:hAnsi="Arial" w:cs="Arial"/>
          <w:sz w:val="24"/>
          <w:szCs w:val="24"/>
        </w:rPr>
        <w:t>that children</w:t>
      </w:r>
      <w:r w:rsidR="00B30781" w:rsidRPr="000E0B34">
        <w:rPr>
          <w:rFonts w:ascii="Arial" w:eastAsia="Calibri" w:hAnsi="Arial" w:cs="Arial"/>
          <w:sz w:val="24"/>
          <w:szCs w:val="24"/>
        </w:rPr>
        <w:t>,</w:t>
      </w:r>
      <w:r w:rsidR="004105CA" w:rsidRPr="000E0B34">
        <w:rPr>
          <w:rFonts w:ascii="Arial" w:eastAsia="Calibri" w:hAnsi="Arial" w:cs="Arial"/>
          <w:sz w:val="24"/>
          <w:szCs w:val="24"/>
        </w:rPr>
        <w:t xml:space="preserve"> young people and/or their parents</w:t>
      </w:r>
      <w:r w:rsidR="00E00FB9" w:rsidRPr="000E0B34">
        <w:rPr>
          <w:rFonts w:ascii="Arial" w:eastAsia="Calibri" w:hAnsi="Arial" w:cs="Arial"/>
          <w:sz w:val="24"/>
          <w:szCs w:val="24"/>
        </w:rPr>
        <w:t xml:space="preserve"> or carers</w:t>
      </w:r>
      <w:r w:rsidR="004105CA" w:rsidRPr="000E0B34">
        <w:rPr>
          <w:rFonts w:ascii="Arial" w:eastAsia="Calibri" w:hAnsi="Arial" w:cs="Arial"/>
          <w:sz w:val="24"/>
          <w:szCs w:val="24"/>
        </w:rPr>
        <w:t xml:space="preserve"> </w:t>
      </w:r>
      <w:r w:rsidR="00B30781" w:rsidRPr="000E0B34">
        <w:rPr>
          <w:rFonts w:ascii="Arial" w:eastAsia="Calibri" w:hAnsi="Arial" w:cs="Arial"/>
          <w:sz w:val="24"/>
          <w:szCs w:val="24"/>
        </w:rPr>
        <w:t>may</w:t>
      </w:r>
      <w:r w:rsidR="004105CA" w:rsidRPr="000E0B34">
        <w:rPr>
          <w:rFonts w:ascii="Arial" w:eastAsia="Calibri" w:hAnsi="Arial" w:cs="Arial"/>
          <w:sz w:val="24"/>
          <w:szCs w:val="24"/>
        </w:rPr>
        <w:t xml:space="preserve"> request access to any records kept about them.</w:t>
      </w:r>
    </w:p>
    <w:p w14:paraId="1AA52010" w14:textId="77777777" w:rsidR="00B30781" w:rsidRPr="000E0B34" w:rsidRDefault="00B30781" w:rsidP="000E0B34">
      <w:pPr>
        <w:spacing w:after="120" w:line="240" w:lineRule="auto"/>
        <w:jc w:val="both"/>
        <w:rPr>
          <w:rFonts w:ascii="Arial" w:eastAsia="Calibri" w:hAnsi="Arial" w:cs="Arial"/>
          <w:b/>
          <w:bCs/>
          <w:sz w:val="24"/>
          <w:szCs w:val="24"/>
        </w:rPr>
      </w:pPr>
    </w:p>
    <w:p w14:paraId="589B0F7C" w14:textId="70585C25" w:rsidR="318933F8" w:rsidRPr="000E0B34" w:rsidRDefault="318933F8" w:rsidP="000E0B34">
      <w:pPr>
        <w:pStyle w:val="Heading3"/>
        <w:spacing w:after="120"/>
        <w:rPr>
          <w:rFonts w:eastAsia="Calibri"/>
          <w:sz w:val="24"/>
          <w:szCs w:val="24"/>
        </w:rPr>
      </w:pPr>
      <w:bookmarkStart w:id="19" w:name="_Toc95933499"/>
      <w:r w:rsidRPr="000E0B34">
        <w:rPr>
          <w:rFonts w:eastAsia="Calibri"/>
          <w:sz w:val="24"/>
          <w:szCs w:val="24"/>
        </w:rPr>
        <w:t>Record Retention</w:t>
      </w:r>
      <w:r w:rsidR="3B4E230E" w:rsidRPr="000E0B34">
        <w:rPr>
          <w:rFonts w:eastAsia="Calibri"/>
          <w:sz w:val="24"/>
          <w:szCs w:val="24"/>
        </w:rPr>
        <w:t xml:space="preserve"> Periods</w:t>
      </w:r>
      <w:bookmarkEnd w:id="19"/>
    </w:p>
    <w:p w14:paraId="4800CA46" w14:textId="0C491CAC" w:rsidR="00183768" w:rsidRPr="000E0B34" w:rsidRDefault="004B23DB" w:rsidP="000E0B34">
      <w:pPr>
        <w:spacing w:after="120" w:line="240" w:lineRule="auto"/>
        <w:jc w:val="both"/>
        <w:rPr>
          <w:rFonts w:ascii="Arial" w:eastAsia="Calibri" w:hAnsi="Arial" w:cs="Arial"/>
          <w:sz w:val="24"/>
          <w:szCs w:val="24"/>
          <w:lang w:val="en-US"/>
        </w:rPr>
      </w:pPr>
      <w:r w:rsidRPr="000E0B34">
        <w:rPr>
          <w:rFonts w:ascii="Arial" w:eastAsia="Calibri" w:hAnsi="Arial" w:cs="Arial"/>
          <w:sz w:val="24"/>
          <w:szCs w:val="24"/>
        </w:rPr>
        <w:t xml:space="preserve">All </w:t>
      </w:r>
      <w:r w:rsidR="00542F61" w:rsidRPr="000E0B34">
        <w:rPr>
          <w:rFonts w:ascii="Arial" w:eastAsia="Calibri" w:hAnsi="Arial" w:cs="Arial"/>
          <w:sz w:val="24"/>
          <w:szCs w:val="24"/>
        </w:rPr>
        <w:t xml:space="preserve">SARSAS </w:t>
      </w:r>
      <w:r w:rsidR="00116AE0" w:rsidRPr="000E0B34">
        <w:rPr>
          <w:rFonts w:ascii="Arial" w:eastAsia="Calibri" w:hAnsi="Arial" w:cs="Arial"/>
          <w:sz w:val="24"/>
          <w:szCs w:val="24"/>
        </w:rPr>
        <w:t xml:space="preserve">records </w:t>
      </w:r>
      <w:r w:rsidR="00F10FA3" w:rsidRPr="000E0B34">
        <w:rPr>
          <w:rFonts w:ascii="Arial" w:eastAsia="Calibri" w:hAnsi="Arial" w:cs="Arial"/>
          <w:sz w:val="24"/>
          <w:szCs w:val="24"/>
        </w:rPr>
        <w:t xml:space="preserve">are kept in accordance with </w:t>
      </w:r>
      <w:r w:rsidR="00F10FA3" w:rsidRPr="000E0B34">
        <w:rPr>
          <w:rFonts w:ascii="Arial" w:eastAsia="Calibri" w:hAnsi="Arial" w:cs="Arial"/>
          <w:sz w:val="24"/>
          <w:szCs w:val="24"/>
          <w:lang w:val="en-US"/>
        </w:rPr>
        <w:t xml:space="preserve">The General Data Protection Regulations 2018 (GDPR) as laid out in SARSAS Privacy and </w:t>
      </w:r>
      <w:r w:rsidR="00E00FB9" w:rsidRPr="000E0B34">
        <w:rPr>
          <w:rFonts w:ascii="Arial" w:eastAsia="Calibri" w:hAnsi="Arial" w:cs="Arial"/>
          <w:sz w:val="24"/>
          <w:szCs w:val="24"/>
          <w:lang w:val="en-US"/>
        </w:rPr>
        <w:t>D</w:t>
      </w:r>
      <w:r w:rsidR="00F10FA3" w:rsidRPr="000E0B34">
        <w:rPr>
          <w:rFonts w:ascii="Arial" w:eastAsia="Calibri" w:hAnsi="Arial" w:cs="Arial"/>
          <w:sz w:val="24"/>
          <w:szCs w:val="24"/>
          <w:lang w:val="en-US"/>
        </w:rPr>
        <w:t>ata Protection Policy</w:t>
      </w:r>
      <w:r w:rsidR="00183768" w:rsidRPr="000E0B34">
        <w:rPr>
          <w:rFonts w:ascii="Arial" w:eastAsia="Calibri" w:hAnsi="Arial" w:cs="Arial"/>
          <w:sz w:val="24"/>
          <w:szCs w:val="24"/>
          <w:lang w:val="en-US"/>
        </w:rPr>
        <w:t>.</w:t>
      </w:r>
    </w:p>
    <w:p w14:paraId="6BCB9700" w14:textId="77777777" w:rsidR="00465B5B" w:rsidRPr="000E0B34" w:rsidRDefault="00E521E3" w:rsidP="000E0B34">
      <w:pPr>
        <w:spacing w:after="120" w:line="240" w:lineRule="auto"/>
        <w:jc w:val="both"/>
        <w:rPr>
          <w:rFonts w:ascii="Arial" w:eastAsia="Calibri" w:hAnsi="Arial" w:cs="Arial"/>
          <w:sz w:val="24"/>
          <w:szCs w:val="24"/>
          <w:lang w:val="en-US"/>
        </w:rPr>
      </w:pPr>
      <w:r w:rsidRPr="000E0B34">
        <w:rPr>
          <w:rFonts w:ascii="Arial" w:eastAsia="Calibri" w:hAnsi="Arial" w:cs="Arial"/>
          <w:sz w:val="24"/>
          <w:szCs w:val="24"/>
          <w:lang w:val="en-US"/>
        </w:rPr>
        <w:t>More specifically</w:t>
      </w:r>
      <w:r w:rsidR="00095DA0" w:rsidRPr="000E0B34">
        <w:rPr>
          <w:rFonts w:ascii="Arial" w:eastAsia="Calibri" w:hAnsi="Arial" w:cs="Arial"/>
          <w:sz w:val="24"/>
          <w:szCs w:val="24"/>
          <w:lang w:val="en-US"/>
        </w:rPr>
        <w:t xml:space="preserve">, </w:t>
      </w:r>
      <w:r w:rsidR="00000347" w:rsidRPr="000E0B34">
        <w:rPr>
          <w:rFonts w:ascii="Arial" w:eastAsia="Calibri" w:hAnsi="Arial" w:cs="Arial"/>
          <w:sz w:val="24"/>
          <w:szCs w:val="24"/>
          <w:lang w:val="en-US"/>
        </w:rPr>
        <w:t>and where necessary</w:t>
      </w:r>
      <w:r w:rsidR="00554ECF" w:rsidRPr="000E0B34">
        <w:rPr>
          <w:rFonts w:ascii="Arial" w:eastAsia="Calibri" w:hAnsi="Arial" w:cs="Arial"/>
          <w:sz w:val="24"/>
          <w:szCs w:val="24"/>
          <w:lang w:val="en-US"/>
        </w:rPr>
        <w:t>,</w:t>
      </w:r>
      <w:r w:rsidR="00000347" w:rsidRPr="000E0B34">
        <w:rPr>
          <w:rFonts w:ascii="Arial" w:eastAsia="Calibri" w:hAnsi="Arial" w:cs="Arial"/>
          <w:sz w:val="24"/>
          <w:szCs w:val="24"/>
          <w:lang w:val="en-US"/>
        </w:rPr>
        <w:t xml:space="preserve"> </w:t>
      </w:r>
      <w:r w:rsidR="00554ECF" w:rsidRPr="000E0B34">
        <w:rPr>
          <w:rFonts w:ascii="Arial" w:eastAsia="Calibri" w:hAnsi="Arial" w:cs="Arial"/>
          <w:sz w:val="24"/>
          <w:szCs w:val="24"/>
          <w:lang w:val="en-US"/>
        </w:rPr>
        <w:t>decisions regarding case</w:t>
      </w:r>
      <w:r w:rsidR="00095DA0" w:rsidRPr="000E0B34">
        <w:rPr>
          <w:rFonts w:ascii="Arial" w:eastAsia="Calibri" w:hAnsi="Arial" w:cs="Arial"/>
          <w:sz w:val="24"/>
          <w:szCs w:val="24"/>
          <w:lang w:val="en-US"/>
        </w:rPr>
        <w:t xml:space="preserve"> retention </w:t>
      </w:r>
      <w:r w:rsidR="00554ECF" w:rsidRPr="000E0B34">
        <w:rPr>
          <w:rFonts w:ascii="Arial" w:eastAsia="Calibri" w:hAnsi="Arial" w:cs="Arial"/>
          <w:sz w:val="24"/>
          <w:szCs w:val="24"/>
          <w:lang w:val="en-US"/>
        </w:rPr>
        <w:t>times for</w:t>
      </w:r>
      <w:r w:rsidRPr="000E0B34">
        <w:rPr>
          <w:rFonts w:ascii="Arial" w:eastAsia="Calibri" w:hAnsi="Arial" w:cs="Arial"/>
          <w:sz w:val="24"/>
          <w:szCs w:val="24"/>
          <w:lang w:val="en-US"/>
        </w:rPr>
        <w:t xml:space="preserve"> records </w:t>
      </w:r>
      <w:r w:rsidR="00095DA0" w:rsidRPr="000E0B34">
        <w:rPr>
          <w:rFonts w:ascii="Arial" w:eastAsia="Calibri" w:hAnsi="Arial" w:cs="Arial"/>
          <w:sz w:val="24"/>
          <w:szCs w:val="24"/>
          <w:lang w:val="en-US"/>
        </w:rPr>
        <w:t xml:space="preserve">relating to </w:t>
      </w:r>
      <w:r w:rsidR="00554ECF" w:rsidRPr="000E0B34">
        <w:rPr>
          <w:rFonts w:ascii="Arial" w:eastAsia="Calibri" w:hAnsi="Arial" w:cs="Arial"/>
          <w:sz w:val="24"/>
          <w:szCs w:val="24"/>
          <w:lang w:val="en-US"/>
        </w:rPr>
        <w:t>safeguarding</w:t>
      </w:r>
      <w:r w:rsidR="00095DA0" w:rsidRPr="000E0B34">
        <w:rPr>
          <w:rFonts w:ascii="Arial" w:eastAsia="Calibri" w:hAnsi="Arial" w:cs="Arial"/>
          <w:sz w:val="24"/>
          <w:szCs w:val="24"/>
          <w:lang w:val="en-US"/>
        </w:rPr>
        <w:t xml:space="preserve"> concerns will be </w:t>
      </w:r>
      <w:r w:rsidR="00554ECF" w:rsidRPr="000E0B34">
        <w:rPr>
          <w:rFonts w:ascii="Arial" w:eastAsia="Calibri" w:hAnsi="Arial" w:cs="Arial"/>
          <w:sz w:val="24"/>
          <w:szCs w:val="24"/>
          <w:lang w:val="en-US"/>
        </w:rPr>
        <w:t xml:space="preserve">assessed </w:t>
      </w:r>
      <w:r w:rsidR="00C310A4" w:rsidRPr="000E0B34">
        <w:rPr>
          <w:rFonts w:ascii="Arial" w:eastAsia="Calibri" w:hAnsi="Arial" w:cs="Arial"/>
          <w:sz w:val="24"/>
          <w:szCs w:val="24"/>
          <w:lang w:val="en-US"/>
        </w:rPr>
        <w:t>appropriately</w:t>
      </w:r>
      <w:r w:rsidR="00465B5B" w:rsidRPr="000E0B34">
        <w:rPr>
          <w:rFonts w:ascii="Arial" w:eastAsia="Calibri" w:hAnsi="Arial" w:cs="Arial"/>
          <w:sz w:val="24"/>
          <w:szCs w:val="24"/>
          <w:lang w:val="en-US"/>
        </w:rPr>
        <w:t xml:space="preserve"> (Appendix 3)</w:t>
      </w:r>
    </w:p>
    <w:p w14:paraId="23C245F9" w14:textId="51349E96" w:rsidR="00C80755" w:rsidRPr="000E0B34" w:rsidRDefault="006C4328" w:rsidP="000E0B34">
      <w:pPr>
        <w:spacing w:after="120" w:line="240" w:lineRule="auto"/>
        <w:rPr>
          <w:rFonts w:ascii="Arial" w:hAnsi="Arial" w:cs="Arial"/>
          <w:sz w:val="24"/>
          <w:szCs w:val="24"/>
        </w:rPr>
      </w:pPr>
      <w:r w:rsidRPr="000E0B34">
        <w:rPr>
          <w:rFonts w:ascii="Arial" w:eastAsia="Calibri" w:hAnsi="Arial" w:cs="Arial"/>
          <w:sz w:val="24"/>
          <w:szCs w:val="24"/>
          <w:lang w:val="en-US"/>
        </w:rPr>
        <w:t>If files are to be retained for longer than the minimum period specified</w:t>
      </w:r>
      <w:r w:rsidR="00032942" w:rsidRPr="000E0B34">
        <w:rPr>
          <w:rFonts w:ascii="Arial" w:eastAsia="Calibri" w:hAnsi="Arial" w:cs="Arial"/>
          <w:sz w:val="24"/>
          <w:szCs w:val="24"/>
          <w:lang w:val="en-US"/>
        </w:rPr>
        <w:t>,</w:t>
      </w:r>
      <w:r w:rsidRPr="000E0B34">
        <w:rPr>
          <w:rFonts w:ascii="Arial" w:eastAsia="Calibri" w:hAnsi="Arial" w:cs="Arial"/>
          <w:sz w:val="24"/>
          <w:szCs w:val="24"/>
          <w:lang w:val="en-US"/>
        </w:rPr>
        <w:t xml:space="preserve"> these</w:t>
      </w:r>
      <w:r w:rsidRPr="000E0B34">
        <w:rPr>
          <w:rFonts w:ascii="Arial" w:hAnsi="Arial" w:cs="Arial"/>
          <w:sz w:val="24"/>
          <w:szCs w:val="24"/>
        </w:rPr>
        <w:t xml:space="preserve"> will</w:t>
      </w:r>
      <w:r w:rsidR="007E7B3A" w:rsidRPr="000E0B34">
        <w:rPr>
          <w:rFonts w:ascii="Arial" w:hAnsi="Arial" w:cs="Arial"/>
          <w:sz w:val="24"/>
          <w:szCs w:val="24"/>
        </w:rPr>
        <w:t xml:space="preserve"> to be clearly marked and the reasons for the extension period clearly </w:t>
      </w:r>
      <w:r w:rsidR="00032942" w:rsidRPr="000E0B34">
        <w:rPr>
          <w:rFonts w:ascii="Arial" w:hAnsi="Arial" w:cs="Arial"/>
          <w:sz w:val="24"/>
          <w:szCs w:val="24"/>
        </w:rPr>
        <w:t>recorded</w:t>
      </w:r>
      <w:r w:rsidR="007E7B3A" w:rsidRPr="000E0B34">
        <w:rPr>
          <w:rFonts w:ascii="Arial" w:hAnsi="Arial" w:cs="Arial"/>
          <w:sz w:val="24"/>
          <w:szCs w:val="24"/>
        </w:rPr>
        <w:t>.</w:t>
      </w:r>
      <w:r w:rsidRPr="000E0B34">
        <w:rPr>
          <w:rFonts w:ascii="Arial" w:hAnsi="Arial" w:cs="Arial"/>
          <w:sz w:val="24"/>
          <w:szCs w:val="24"/>
        </w:rPr>
        <w:t xml:space="preserve"> </w:t>
      </w:r>
    </w:p>
    <w:p w14:paraId="6AB4BF20" w14:textId="33151846" w:rsidR="00F3499F" w:rsidRPr="000E0B34" w:rsidRDefault="00F3499F" w:rsidP="000E0B34">
      <w:pPr>
        <w:spacing w:after="120" w:line="240" w:lineRule="auto"/>
        <w:rPr>
          <w:rFonts w:ascii="Arial" w:hAnsi="Arial" w:cs="Arial"/>
          <w:sz w:val="24"/>
          <w:szCs w:val="24"/>
        </w:rPr>
      </w:pPr>
    </w:p>
    <w:p w14:paraId="006A543E" w14:textId="518C3D48" w:rsidR="00F3499F" w:rsidRPr="00EA082A" w:rsidRDefault="00F3499F" w:rsidP="000E0B34">
      <w:pPr>
        <w:pStyle w:val="Heading2"/>
        <w:spacing w:after="120" w:line="240" w:lineRule="auto"/>
        <w:rPr>
          <w:rFonts w:ascii="Arial" w:eastAsia="Times New Roman" w:hAnsi="Arial" w:cs="Arial"/>
          <w:b/>
          <w:bCs/>
          <w:color w:val="auto"/>
          <w:sz w:val="24"/>
          <w:szCs w:val="24"/>
          <w:lang w:val="en-US"/>
        </w:rPr>
      </w:pPr>
      <w:bookmarkStart w:id="20" w:name="_Toc95929757"/>
      <w:bookmarkStart w:id="21" w:name="_Toc95933500"/>
      <w:r w:rsidRPr="00EA082A">
        <w:rPr>
          <w:rFonts w:ascii="Arial" w:eastAsia="Times New Roman" w:hAnsi="Arial" w:cs="Arial"/>
          <w:b/>
          <w:bCs/>
          <w:color w:val="auto"/>
          <w:sz w:val="24"/>
          <w:szCs w:val="24"/>
          <w:lang w:val="en-US"/>
        </w:rPr>
        <w:t>Staff Support</w:t>
      </w:r>
      <w:bookmarkEnd w:id="20"/>
      <w:bookmarkEnd w:id="21"/>
      <w:r w:rsidRPr="00EA082A">
        <w:rPr>
          <w:rFonts w:ascii="Arial" w:eastAsia="Times New Roman" w:hAnsi="Arial" w:cs="Arial"/>
          <w:b/>
          <w:bCs/>
          <w:color w:val="auto"/>
          <w:sz w:val="24"/>
          <w:szCs w:val="24"/>
          <w:lang w:val="en-US"/>
        </w:rPr>
        <w:t xml:space="preserve"> </w:t>
      </w:r>
    </w:p>
    <w:p w14:paraId="0A2E78B6" w14:textId="77777777" w:rsidR="00F3499F" w:rsidRPr="00F3499F" w:rsidRDefault="00F3499F" w:rsidP="000E0B34">
      <w:pPr>
        <w:spacing w:after="120" w:line="240" w:lineRule="auto"/>
        <w:jc w:val="both"/>
        <w:rPr>
          <w:rFonts w:ascii="Arial" w:hAnsi="Arial" w:cs="Arial"/>
          <w:sz w:val="24"/>
          <w:szCs w:val="24"/>
        </w:rPr>
      </w:pPr>
      <w:r w:rsidRPr="00F3499F">
        <w:rPr>
          <w:rFonts w:ascii="Arial" w:hAnsi="Arial" w:cs="Arial"/>
          <w:sz w:val="24"/>
          <w:szCs w:val="24"/>
        </w:rPr>
        <w:t>SARSAS recognises that the nature of working with trauma can impact staff vicariously and that this can be particularly relevant when working with safeguarding concerns. SARSAS will support staff who work  both directly and indirectly with clients by</w:t>
      </w:r>
    </w:p>
    <w:p w14:paraId="33D99BB6" w14:textId="77777777" w:rsidR="00F3499F" w:rsidRPr="00F3499F" w:rsidRDefault="00F3499F" w:rsidP="000E0B34">
      <w:pPr>
        <w:numPr>
          <w:ilvl w:val="0"/>
          <w:numId w:val="16"/>
        </w:numPr>
        <w:spacing w:after="120" w:line="240" w:lineRule="auto"/>
        <w:contextualSpacing/>
        <w:jc w:val="both"/>
        <w:rPr>
          <w:rFonts w:ascii="Arial" w:hAnsi="Arial" w:cs="Arial"/>
          <w:sz w:val="24"/>
          <w:szCs w:val="24"/>
        </w:rPr>
      </w:pPr>
      <w:r w:rsidRPr="00F3499F">
        <w:rPr>
          <w:rFonts w:ascii="Arial" w:hAnsi="Arial" w:cs="Arial"/>
          <w:sz w:val="24"/>
          <w:szCs w:val="24"/>
        </w:rPr>
        <w:t>Providing external and internal supervision in accordance with our supervision policy</w:t>
      </w:r>
    </w:p>
    <w:p w14:paraId="3E375FEF" w14:textId="77777777" w:rsidR="00F3499F" w:rsidRPr="00F3499F" w:rsidRDefault="00F3499F" w:rsidP="000E0B34">
      <w:pPr>
        <w:numPr>
          <w:ilvl w:val="0"/>
          <w:numId w:val="16"/>
        </w:numPr>
        <w:spacing w:after="120" w:line="240" w:lineRule="auto"/>
        <w:contextualSpacing/>
        <w:jc w:val="both"/>
        <w:rPr>
          <w:rFonts w:ascii="Arial" w:hAnsi="Arial" w:cs="Arial"/>
          <w:b/>
          <w:bCs/>
          <w:sz w:val="24"/>
          <w:szCs w:val="24"/>
        </w:rPr>
      </w:pPr>
      <w:r w:rsidRPr="00F3499F">
        <w:rPr>
          <w:rFonts w:ascii="Arial" w:hAnsi="Arial" w:cs="Arial"/>
          <w:sz w:val="24"/>
          <w:szCs w:val="24"/>
        </w:rPr>
        <w:t xml:space="preserve">Providing regular debriefing and, where necessary and appropriate, offering additional external wellbeing support. </w:t>
      </w:r>
    </w:p>
    <w:p w14:paraId="6D68289A" w14:textId="77777777" w:rsidR="00F3499F" w:rsidRPr="00F3499F" w:rsidRDefault="00F3499F" w:rsidP="000E0B34">
      <w:pPr>
        <w:numPr>
          <w:ilvl w:val="0"/>
          <w:numId w:val="16"/>
        </w:numPr>
        <w:spacing w:after="120" w:line="240" w:lineRule="auto"/>
        <w:contextualSpacing/>
        <w:jc w:val="both"/>
        <w:rPr>
          <w:rFonts w:ascii="Arial" w:hAnsi="Arial" w:cs="Arial"/>
          <w:b/>
          <w:bCs/>
          <w:sz w:val="24"/>
          <w:szCs w:val="24"/>
        </w:rPr>
      </w:pPr>
      <w:r w:rsidRPr="00F3499F">
        <w:rPr>
          <w:rFonts w:ascii="Arial" w:hAnsi="Arial" w:cs="Arial"/>
          <w:sz w:val="24"/>
          <w:szCs w:val="24"/>
        </w:rPr>
        <w:t>Provide opportunities to share best practise and case review.</w:t>
      </w:r>
    </w:p>
    <w:p w14:paraId="4B51139D" w14:textId="77777777" w:rsidR="00F3499F" w:rsidRPr="000E0B34" w:rsidRDefault="00F3499F" w:rsidP="000E0B34">
      <w:pPr>
        <w:spacing w:after="120" w:line="240" w:lineRule="auto"/>
        <w:rPr>
          <w:rFonts w:ascii="Arial" w:eastAsia="Calibri" w:hAnsi="Arial" w:cs="Arial"/>
          <w:b/>
          <w:bCs/>
          <w:sz w:val="24"/>
          <w:szCs w:val="24"/>
        </w:rPr>
      </w:pPr>
    </w:p>
    <w:p w14:paraId="6D4C3DFE" w14:textId="47B71876" w:rsidR="00C80755" w:rsidRPr="00EA082A" w:rsidRDefault="00C80755" w:rsidP="000E0B34">
      <w:pPr>
        <w:pStyle w:val="Heading2"/>
        <w:spacing w:after="120" w:line="240" w:lineRule="auto"/>
        <w:rPr>
          <w:rFonts w:ascii="Arial" w:eastAsia="Arial" w:hAnsi="Arial" w:cs="Arial"/>
          <w:b/>
          <w:bCs/>
          <w:color w:val="auto"/>
          <w:sz w:val="24"/>
          <w:szCs w:val="24"/>
          <w:lang w:val="en-US"/>
        </w:rPr>
      </w:pPr>
      <w:bookmarkStart w:id="22" w:name="_Toc95933501"/>
      <w:r w:rsidRPr="00EA082A">
        <w:rPr>
          <w:rFonts w:ascii="Arial" w:eastAsia="Arial" w:hAnsi="Arial" w:cs="Arial"/>
          <w:b/>
          <w:bCs/>
          <w:color w:val="auto"/>
          <w:sz w:val="24"/>
          <w:szCs w:val="24"/>
          <w:lang w:val="en-US"/>
        </w:rPr>
        <w:t>Crisis Communications</w:t>
      </w:r>
      <w:bookmarkEnd w:id="22"/>
    </w:p>
    <w:p w14:paraId="20F32745" w14:textId="77777777" w:rsidR="00C80755" w:rsidRPr="000E0B34" w:rsidRDefault="00C80755" w:rsidP="000E0B34">
      <w:pPr>
        <w:spacing w:after="120" w:line="240" w:lineRule="auto"/>
        <w:jc w:val="both"/>
        <w:rPr>
          <w:rFonts w:ascii="Arial" w:eastAsia="Arial" w:hAnsi="Arial" w:cs="Arial"/>
          <w:sz w:val="24"/>
          <w:szCs w:val="24"/>
          <w:lang w:val="en-US"/>
        </w:rPr>
      </w:pPr>
      <w:r w:rsidRPr="000E0B34">
        <w:rPr>
          <w:rFonts w:ascii="Arial" w:eastAsia="Arial" w:hAnsi="Arial" w:cs="Arial"/>
          <w:sz w:val="24"/>
          <w:szCs w:val="24"/>
          <w:lang w:val="en-US"/>
        </w:rPr>
        <w:t xml:space="preserve">SARSAS has defined hours of service which are limited to daytime office hours and helpline operating times. Staff are not available for response outside of their contracted working hours.  Clients entering service are made aware of these limitations during their initial contacting. </w:t>
      </w:r>
    </w:p>
    <w:p w14:paraId="2B364E6C" w14:textId="581389D6" w:rsidR="00C80755" w:rsidRPr="000E0B34" w:rsidRDefault="00C80755" w:rsidP="000E0B34">
      <w:pPr>
        <w:spacing w:after="120" w:line="240" w:lineRule="auto"/>
        <w:jc w:val="both"/>
        <w:rPr>
          <w:rFonts w:ascii="Arial" w:eastAsia="Arial" w:hAnsi="Arial" w:cs="Arial"/>
          <w:sz w:val="24"/>
          <w:szCs w:val="24"/>
          <w:lang w:val="en-US"/>
        </w:rPr>
      </w:pPr>
      <w:r w:rsidRPr="000E0B34">
        <w:rPr>
          <w:rFonts w:ascii="Arial" w:eastAsia="Arial" w:hAnsi="Arial" w:cs="Arial"/>
          <w:sz w:val="24"/>
          <w:szCs w:val="24"/>
          <w:lang w:val="en-US"/>
        </w:rPr>
        <w:t>Opening times will be clearly and accurately displayed on our website and social media pages. Where a social media platform offers a direct messaging service, an automated response will give details of our operating times, alternative emergency contact organisations</w:t>
      </w:r>
      <w:r w:rsidR="00DA257F">
        <w:rPr>
          <w:rFonts w:ascii="Arial" w:eastAsia="Arial" w:hAnsi="Arial" w:cs="Arial"/>
          <w:sz w:val="24"/>
          <w:szCs w:val="24"/>
          <w:lang w:val="en-US"/>
        </w:rPr>
        <w:t xml:space="preserve"> </w:t>
      </w:r>
      <w:r w:rsidRPr="000E0B34">
        <w:rPr>
          <w:rFonts w:ascii="Arial" w:eastAsia="Arial" w:hAnsi="Arial" w:cs="Arial"/>
          <w:sz w:val="24"/>
          <w:szCs w:val="24"/>
          <w:lang w:val="en-US"/>
        </w:rPr>
        <w:t xml:space="preserve">/helplines and a reassurance that a response will be received during working hours. </w:t>
      </w:r>
    </w:p>
    <w:p w14:paraId="02975DB0" w14:textId="03F1E63C" w:rsidR="00D22CF3" w:rsidRPr="000E0B34" w:rsidRDefault="00D22CF3" w:rsidP="000E0B34">
      <w:pPr>
        <w:autoSpaceDE w:val="0"/>
        <w:autoSpaceDN w:val="0"/>
        <w:adjustRightInd w:val="0"/>
        <w:spacing w:after="120" w:line="240" w:lineRule="auto"/>
        <w:jc w:val="both"/>
        <w:rPr>
          <w:rFonts w:ascii="Arial" w:eastAsia="Calibri" w:hAnsi="Arial" w:cs="Arial"/>
          <w:sz w:val="24"/>
          <w:szCs w:val="24"/>
        </w:rPr>
      </w:pPr>
    </w:p>
    <w:p w14:paraId="721A2F3D" w14:textId="719324C5" w:rsidR="00D22CF3" w:rsidRPr="000E0B34" w:rsidRDefault="00D22CF3" w:rsidP="000E0B34">
      <w:pPr>
        <w:autoSpaceDE w:val="0"/>
        <w:autoSpaceDN w:val="0"/>
        <w:adjustRightInd w:val="0"/>
        <w:spacing w:after="120" w:line="240" w:lineRule="auto"/>
        <w:jc w:val="both"/>
        <w:rPr>
          <w:rFonts w:ascii="Arial" w:eastAsia="Calibri" w:hAnsi="Arial" w:cs="Arial"/>
          <w:sz w:val="24"/>
          <w:szCs w:val="24"/>
        </w:rPr>
      </w:pPr>
    </w:p>
    <w:p w14:paraId="34F68098" w14:textId="6FB017C4" w:rsidR="00D22CF3" w:rsidRPr="000E0B34" w:rsidRDefault="00D22CF3" w:rsidP="000E0B34">
      <w:pPr>
        <w:autoSpaceDE w:val="0"/>
        <w:autoSpaceDN w:val="0"/>
        <w:adjustRightInd w:val="0"/>
        <w:spacing w:after="120" w:line="240" w:lineRule="auto"/>
        <w:jc w:val="both"/>
        <w:rPr>
          <w:rFonts w:ascii="Arial" w:eastAsia="Calibri" w:hAnsi="Arial" w:cs="Arial"/>
          <w:sz w:val="24"/>
          <w:szCs w:val="24"/>
        </w:rPr>
      </w:pPr>
    </w:p>
    <w:p w14:paraId="518C9E28" w14:textId="1A9C4A5D" w:rsidR="00D22CF3" w:rsidRPr="000E0B34" w:rsidRDefault="00D22CF3" w:rsidP="000E0B34">
      <w:pPr>
        <w:autoSpaceDE w:val="0"/>
        <w:autoSpaceDN w:val="0"/>
        <w:adjustRightInd w:val="0"/>
        <w:spacing w:after="120" w:line="240" w:lineRule="auto"/>
        <w:jc w:val="both"/>
        <w:rPr>
          <w:rFonts w:ascii="Arial" w:eastAsia="Calibri" w:hAnsi="Arial" w:cs="Arial"/>
          <w:sz w:val="24"/>
          <w:szCs w:val="24"/>
        </w:rPr>
      </w:pPr>
    </w:p>
    <w:p w14:paraId="78DD7F7D" w14:textId="6470D6F8" w:rsidR="00D22CF3" w:rsidRPr="000E0B34" w:rsidRDefault="00D22CF3" w:rsidP="000E0B34">
      <w:pPr>
        <w:autoSpaceDE w:val="0"/>
        <w:autoSpaceDN w:val="0"/>
        <w:adjustRightInd w:val="0"/>
        <w:spacing w:after="120" w:line="240" w:lineRule="auto"/>
        <w:jc w:val="both"/>
        <w:rPr>
          <w:rFonts w:ascii="Arial" w:eastAsia="Calibri" w:hAnsi="Arial" w:cs="Arial"/>
          <w:sz w:val="24"/>
          <w:szCs w:val="24"/>
        </w:rPr>
      </w:pPr>
    </w:p>
    <w:p w14:paraId="57F3CBF9" w14:textId="3EE4EE2B" w:rsidR="00D22CF3" w:rsidRPr="000E0B34" w:rsidRDefault="00D22CF3" w:rsidP="000E0B34">
      <w:pPr>
        <w:autoSpaceDE w:val="0"/>
        <w:autoSpaceDN w:val="0"/>
        <w:adjustRightInd w:val="0"/>
        <w:spacing w:after="120" w:line="240" w:lineRule="auto"/>
        <w:jc w:val="both"/>
        <w:rPr>
          <w:rFonts w:ascii="Arial" w:eastAsia="Calibri" w:hAnsi="Arial" w:cs="Arial"/>
          <w:sz w:val="24"/>
          <w:szCs w:val="24"/>
        </w:rPr>
      </w:pPr>
    </w:p>
    <w:p w14:paraId="6F91B1DF" w14:textId="4361B870" w:rsidR="00D22CF3" w:rsidRPr="000E0B34" w:rsidRDefault="00D22CF3" w:rsidP="000E0B34">
      <w:pPr>
        <w:autoSpaceDE w:val="0"/>
        <w:autoSpaceDN w:val="0"/>
        <w:adjustRightInd w:val="0"/>
        <w:spacing w:after="120" w:line="240" w:lineRule="auto"/>
        <w:jc w:val="both"/>
        <w:rPr>
          <w:rFonts w:ascii="Arial" w:eastAsia="Calibri" w:hAnsi="Arial" w:cs="Arial"/>
          <w:sz w:val="24"/>
          <w:szCs w:val="24"/>
        </w:rPr>
      </w:pPr>
    </w:p>
    <w:p w14:paraId="1B17F136" w14:textId="24A00180" w:rsidR="00230A71" w:rsidRPr="000E0B34" w:rsidRDefault="00230A71" w:rsidP="000E0B34">
      <w:pPr>
        <w:pStyle w:val="Heading2"/>
        <w:spacing w:after="120" w:line="240" w:lineRule="auto"/>
        <w:rPr>
          <w:rFonts w:ascii="Arial" w:eastAsia="Calibri" w:hAnsi="Arial" w:cs="Arial"/>
          <w:bCs/>
          <w:color w:val="auto"/>
          <w:sz w:val="24"/>
          <w:szCs w:val="24"/>
        </w:rPr>
      </w:pPr>
      <w:bookmarkStart w:id="23" w:name="_Toc95933502"/>
      <w:r w:rsidRPr="000E0B34">
        <w:rPr>
          <w:rFonts w:ascii="Arial" w:eastAsia="Calibri" w:hAnsi="Arial" w:cs="Arial"/>
          <w:bCs/>
          <w:color w:val="auto"/>
          <w:sz w:val="24"/>
          <w:szCs w:val="24"/>
        </w:rPr>
        <w:t>Appendix 1</w:t>
      </w:r>
      <w:r w:rsidR="00C02140" w:rsidRPr="000E0B34">
        <w:rPr>
          <w:rFonts w:ascii="Arial" w:eastAsia="Calibri" w:hAnsi="Arial" w:cs="Arial"/>
          <w:bCs/>
          <w:color w:val="auto"/>
          <w:sz w:val="24"/>
          <w:szCs w:val="24"/>
        </w:rPr>
        <w:t xml:space="preserve">: </w:t>
      </w:r>
      <w:r w:rsidRPr="000E0B34">
        <w:rPr>
          <w:rFonts w:ascii="Arial" w:hAnsi="Arial" w:cs="Arial"/>
          <w:color w:val="auto"/>
          <w:sz w:val="24"/>
          <w:szCs w:val="24"/>
        </w:rPr>
        <w:t>Children Act 1989 and 2004</w:t>
      </w:r>
      <w:bookmarkEnd w:id="23"/>
    </w:p>
    <w:p w14:paraId="008D6F2D" w14:textId="77777777" w:rsidR="00230A71" w:rsidRPr="000E0B34" w:rsidRDefault="00230A71" w:rsidP="000E0B34">
      <w:pPr>
        <w:spacing w:after="120" w:line="240" w:lineRule="auto"/>
        <w:rPr>
          <w:rFonts w:ascii="Arial" w:hAnsi="Arial" w:cs="Arial"/>
          <w:sz w:val="24"/>
          <w:szCs w:val="24"/>
        </w:rPr>
      </w:pPr>
      <w:r w:rsidRPr="000E0B34">
        <w:rPr>
          <w:rFonts w:ascii="Arial" w:hAnsi="Arial" w:cs="Arial"/>
          <w:sz w:val="24"/>
          <w:szCs w:val="24"/>
        </w:rPr>
        <w:t>Section 17 and 47 of the 1989 Act imposed a positive duty to safeguard and promote the welfare of children.</w:t>
      </w:r>
    </w:p>
    <w:tbl>
      <w:tblPr>
        <w:tblStyle w:val="TableGrid"/>
        <w:tblW w:w="0" w:type="auto"/>
        <w:tblLook w:val="04A0" w:firstRow="1" w:lastRow="0" w:firstColumn="1" w:lastColumn="0" w:noHBand="0" w:noVBand="1"/>
      </w:tblPr>
      <w:tblGrid>
        <w:gridCol w:w="4508"/>
        <w:gridCol w:w="4508"/>
      </w:tblGrid>
      <w:tr w:rsidR="00230A71" w:rsidRPr="000E0B34" w14:paraId="7587A5FB" w14:textId="77777777" w:rsidTr="00032942">
        <w:tc>
          <w:tcPr>
            <w:tcW w:w="4508" w:type="dxa"/>
          </w:tcPr>
          <w:p w14:paraId="4CEEBA8F" w14:textId="77777777" w:rsidR="00230A71" w:rsidRPr="000E0B34" w:rsidRDefault="00230A71" w:rsidP="000E0B34">
            <w:pPr>
              <w:spacing w:after="120"/>
              <w:rPr>
                <w:rFonts w:ascii="Arial" w:hAnsi="Arial" w:cs="Arial"/>
                <w:b/>
                <w:sz w:val="24"/>
                <w:szCs w:val="24"/>
              </w:rPr>
            </w:pPr>
            <w:r w:rsidRPr="000E0B34">
              <w:rPr>
                <w:rFonts w:ascii="Arial" w:hAnsi="Arial" w:cs="Arial"/>
                <w:b/>
                <w:sz w:val="24"/>
                <w:szCs w:val="24"/>
              </w:rPr>
              <w:t>Section 17</w:t>
            </w:r>
          </w:p>
          <w:p w14:paraId="7D77D60A" w14:textId="3E87D6B2" w:rsidR="00230A71" w:rsidRPr="000E0B34" w:rsidRDefault="00E66950" w:rsidP="000E0B34">
            <w:pPr>
              <w:spacing w:after="120"/>
              <w:rPr>
                <w:rFonts w:ascii="Arial" w:hAnsi="Arial" w:cs="Arial"/>
                <w:sz w:val="24"/>
                <w:szCs w:val="24"/>
              </w:rPr>
            </w:pPr>
            <w:r w:rsidRPr="000E0B34">
              <w:rPr>
                <w:rFonts w:ascii="Arial" w:hAnsi="Arial" w:cs="Arial"/>
                <w:sz w:val="24"/>
                <w:szCs w:val="24"/>
              </w:rPr>
              <w:t>A</w:t>
            </w:r>
            <w:r w:rsidR="00230A71" w:rsidRPr="000E0B34">
              <w:rPr>
                <w:rFonts w:ascii="Arial" w:hAnsi="Arial" w:cs="Arial"/>
                <w:sz w:val="24"/>
                <w:szCs w:val="24"/>
              </w:rPr>
              <w:t xml:space="preserve"> child who is unlikely to achieve or maintain a satisfactory level of health or development, or their health and development will be significantly impaired, without the provision of services; or a child who is disabled. Children in need may also be: </w:t>
            </w:r>
            <w:r w:rsidRPr="000E0B34">
              <w:rPr>
                <w:rFonts w:ascii="Arial" w:hAnsi="Arial" w:cs="Arial"/>
                <w:sz w:val="24"/>
                <w:szCs w:val="24"/>
              </w:rPr>
              <w:t>c</w:t>
            </w:r>
            <w:r w:rsidR="00230A71" w:rsidRPr="000E0B34">
              <w:rPr>
                <w:rFonts w:ascii="Arial" w:hAnsi="Arial" w:cs="Arial"/>
                <w:sz w:val="24"/>
                <w:szCs w:val="24"/>
              </w:rPr>
              <w:t xml:space="preserve">hildren with </w:t>
            </w:r>
            <w:r w:rsidRPr="000E0B34">
              <w:rPr>
                <w:rFonts w:ascii="Arial" w:hAnsi="Arial" w:cs="Arial"/>
                <w:sz w:val="24"/>
                <w:szCs w:val="24"/>
              </w:rPr>
              <w:t>special educational needs and disabilities (</w:t>
            </w:r>
            <w:r w:rsidR="00230A71" w:rsidRPr="000E0B34">
              <w:rPr>
                <w:rFonts w:ascii="Arial" w:hAnsi="Arial" w:cs="Arial"/>
                <w:sz w:val="24"/>
                <w:szCs w:val="24"/>
              </w:rPr>
              <w:t>SEND</w:t>
            </w:r>
            <w:r w:rsidRPr="000E0B34">
              <w:rPr>
                <w:rFonts w:ascii="Arial" w:hAnsi="Arial" w:cs="Arial"/>
                <w:sz w:val="24"/>
                <w:szCs w:val="24"/>
              </w:rPr>
              <w:t>)</w:t>
            </w:r>
            <w:r w:rsidR="00230A71" w:rsidRPr="000E0B34">
              <w:rPr>
                <w:rFonts w:ascii="Arial" w:hAnsi="Arial" w:cs="Arial"/>
                <w:sz w:val="24"/>
                <w:szCs w:val="24"/>
              </w:rPr>
              <w:t xml:space="preserve">, young carers, children who have committed a crime or whose parents are in prison, or </w:t>
            </w:r>
            <w:r w:rsidR="00EC05E0" w:rsidRPr="000E0B34">
              <w:rPr>
                <w:rFonts w:ascii="Arial" w:hAnsi="Arial" w:cs="Arial"/>
                <w:sz w:val="24"/>
                <w:szCs w:val="24"/>
              </w:rPr>
              <w:t>asylum-seeking</w:t>
            </w:r>
            <w:r w:rsidR="00230A71" w:rsidRPr="000E0B34">
              <w:rPr>
                <w:rFonts w:ascii="Arial" w:hAnsi="Arial" w:cs="Arial"/>
                <w:sz w:val="24"/>
                <w:szCs w:val="24"/>
              </w:rPr>
              <w:t xml:space="preserve"> children. </w:t>
            </w:r>
          </w:p>
          <w:p w14:paraId="795B3DFB" w14:textId="77777777" w:rsidR="00230A71" w:rsidRPr="000E0B34" w:rsidRDefault="00230A71" w:rsidP="000E0B34">
            <w:pPr>
              <w:spacing w:after="120"/>
              <w:rPr>
                <w:rFonts w:ascii="Arial" w:hAnsi="Arial" w:cs="Arial"/>
                <w:sz w:val="24"/>
                <w:szCs w:val="24"/>
              </w:rPr>
            </w:pPr>
          </w:p>
          <w:p w14:paraId="3C65CC3B" w14:textId="77777777" w:rsidR="00230A71" w:rsidRPr="000E0B34" w:rsidRDefault="00230A71" w:rsidP="000E0B34">
            <w:pPr>
              <w:spacing w:after="120"/>
              <w:rPr>
                <w:rFonts w:ascii="Arial" w:hAnsi="Arial" w:cs="Arial"/>
                <w:sz w:val="24"/>
                <w:szCs w:val="24"/>
              </w:rPr>
            </w:pPr>
            <w:r w:rsidRPr="000E0B34">
              <w:rPr>
                <w:rFonts w:ascii="Arial" w:hAnsi="Arial" w:cs="Arial"/>
                <w:sz w:val="24"/>
                <w:szCs w:val="24"/>
              </w:rPr>
              <w:t>Under Section 17 Social Care are obliged to identify needs for services and to make arrangement for services to be provided by others such as voluntary groups.</w:t>
            </w:r>
          </w:p>
          <w:p w14:paraId="2858CBA0" w14:textId="77777777" w:rsidR="00230A71" w:rsidRPr="000E0B34" w:rsidRDefault="00230A71" w:rsidP="000E0B34">
            <w:pPr>
              <w:spacing w:after="120"/>
              <w:rPr>
                <w:rFonts w:ascii="Arial" w:hAnsi="Arial" w:cs="Arial"/>
                <w:sz w:val="24"/>
                <w:szCs w:val="24"/>
              </w:rPr>
            </w:pPr>
          </w:p>
          <w:p w14:paraId="71888AF2" w14:textId="77777777" w:rsidR="00230A71" w:rsidRPr="000E0B34" w:rsidRDefault="00230A71" w:rsidP="000E0B34">
            <w:pPr>
              <w:spacing w:after="120"/>
              <w:rPr>
                <w:rFonts w:ascii="Arial" w:hAnsi="Arial" w:cs="Arial"/>
                <w:sz w:val="24"/>
                <w:szCs w:val="24"/>
              </w:rPr>
            </w:pPr>
            <w:r w:rsidRPr="000E0B34">
              <w:rPr>
                <w:rFonts w:ascii="Arial" w:hAnsi="Arial" w:cs="Arial"/>
                <w:sz w:val="24"/>
                <w:szCs w:val="24"/>
              </w:rPr>
              <w:t xml:space="preserve">Anyone who has concerns about a child’s wellbeing or safety can contact Social Care.  This can be anonymous if a member of the public is worried about giving their name.  </w:t>
            </w:r>
          </w:p>
          <w:p w14:paraId="1E474D3E" w14:textId="77777777" w:rsidR="00230A71" w:rsidRPr="000E0B34" w:rsidRDefault="00230A71" w:rsidP="000E0B34">
            <w:pPr>
              <w:spacing w:after="120"/>
              <w:rPr>
                <w:rFonts w:ascii="Arial" w:hAnsi="Arial" w:cs="Arial"/>
                <w:sz w:val="24"/>
                <w:szCs w:val="24"/>
              </w:rPr>
            </w:pPr>
            <w:r w:rsidRPr="000E0B34">
              <w:rPr>
                <w:rFonts w:ascii="Arial" w:hAnsi="Arial" w:cs="Arial"/>
                <w:sz w:val="24"/>
                <w:szCs w:val="24"/>
              </w:rPr>
              <w:t>Professionals do not have anonymity rights as their duty of care overrides this.</w:t>
            </w:r>
          </w:p>
        </w:tc>
        <w:tc>
          <w:tcPr>
            <w:tcW w:w="4508" w:type="dxa"/>
          </w:tcPr>
          <w:p w14:paraId="306B0995" w14:textId="77777777" w:rsidR="00230A71" w:rsidRPr="000E0B34" w:rsidRDefault="00230A71" w:rsidP="000E0B34">
            <w:pPr>
              <w:spacing w:after="120"/>
              <w:rPr>
                <w:rFonts w:ascii="Arial" w:hAnsi="Arial" w:cs="Arial"/>
                <w:b/>
                <w:sz w:val="24"/>
                <w:szCs w:val="24"/>
              </w:rPr>
            </w:pPr>
            <w:r w:rsidRPr="000E0B34">
              <w:rPr>
                <w:rFonts w:ascii="Arial" w:hAnsi="Arial" w:cs="Arial"/>
                <w:b/>
                <w:sz w:val="24"/>
                <w:szCs w:val="24"/>
              </w:rPr>
              <w:t>Section 47</w:t>
            </w:r>
          </w:p>
          <w:p w14:paraId="155B6C9A" w14:textId="77777777" w:rsidR="00230A71" w:rsidRPr="000E0B34" w:rsidRDefault="00230A71" w:rsidP="000E0B34">
            <w:pPr>
              <w:spacing w:after="120"/>
              <w:rPr>
                <w:rFonts w:ascii="Arial" w:hAnsi="Arial" w:cs="Arial"/>
                <w:sz w:val="24"/>
                <w:szCs w:val="24"/>
              </w:rPr>
            </w:pPr>
            <w:r w:rsidRPr="000E0B34">
              <w:rPr>
                <w:rFonts w:ascii="Arial" w:hAnsi="Arial" w:cs="Arial"/>
                <w:sz w:val="24"/>
                <w:szCs w:val="24"/>
              </w:rPr>
              <w:t>Under Section 47 Social Care are obliged to make all necessary enquiries when there is reasonable cause to suspect that a child is suffering or is likely to suffer significant harm.</w:t>
            </w:r>
          </w:p>
          <w:p w14:paraId="6F6210C1" w14:textId="77777777" w:rsidR="00230A71" w:rsidRPr="000E0B34" w:rsidRDefault="00230A71" w:rsidP="000E0B34">
            <w:pPr>
              <w:spacing w:after="120"/>
              <w:rPr>
                <w:rFonts w:ascii="Arial" w:hAnsi="Arial" w:cs="Arial"/>
                <w:sz w:val="24"/>
                <w:szCs w:val="24"/>
              </w:rPr>
            </w:pPr>
          </w:p>
          <w:p w14:paraId="2029C0E3" w14:textId="77777777" w:rsidR="00230A71" w:rsidRPr="000E0B34" w:rsidRDefault="00230A71" w:rsidP="000E0B34">
            <w:pPr>
              <w:spacing w:after="120"/>
              <w:rPr>
                <w:rFonts w:ascii="Arial" w:hAnsi="Arial" w:cs="Arial"/>
                <w:sz w:val="24"/>
                <w:szCs w:val="24"/>
              </w:rPr>
            </w:pPr>
            <w:r w:rsidRPr="000E0B34">
              <w:rPr>
                <w:rFonts w:ascii="Arial" w:hAnsi="Arial" w:cs="Arial"/>
                <w:sz w:val="24"/>
                <w:szCs w:val="24"/>
              </w:rPr>
              <w:t>This is the threshold that justifies compulsory intervention in family life in the best interests of children.</w:t>
            </w:r>
          </w:p>
          <w:p w14:paraId="7CD99935" w14:textId="77777777" w:rsidR="00230A71" w:rsidRPr="000E0B34" w:rsidRDefault="00230A71" w:rsidP="000E0B34">
            <w:pPr>
              <w:spacing w:after="120"/>
              <w:rPr>
                <w:rFonts w:ascii="Arial" w:hAnsi="Arial" w:cs="Arial"/>
                <w:sz w:val="24"/>
                <w:szCs w:val="24"/>
              </w:rPr>
            </w:pPr>
          </w:p>
          <w:p w14:paraId="42D770CD" w14:textId="7E1AF44A" w:rsidR="00230A71" w:rsidRPr="000E0B34" w:rsidRDefault="00230A71" w:rsidP="000E0B34">
            <w:pPr>
              <w:spacing w:after="120"/>
              <w:rPr>
                <w:rFonts w:ascii="Arial" w:hAnsi="Arial" w:cs="Arial"/>
                <w:sz w:val="24"/>
                <w:szCs w:val="24"/>
              </w:rPr>
            </w:pPr>
            <w:r w:rsidRPr="000E0B34">
              <w:rPr>
                <w:rFonts w:ascii="Arial" w:hAnsi="Arial" w:cs="Arial"/>
                <w:sz w:val="24"/>
                <w:szCs w:val="24"/>
              </w:rPr>
              <w:t xml:space="preserve">Significant harm refers to physical and mental health and development.  Impairment, ill treatment or abuse includes anything that prevents a child being safe and which interferes with their health or development in any sphere of life: physical, emotional, social, intellectual.  So, it covers all the </w:t>
            </w:r>
            <w:r w:rsidR="00B94663" w:rsidRPr="000E0B34">
              <w:rPr>
                <w:rFonts w:ascii="Arial" w:hAnsi="Arial" w:cs="Arial"/>
                <w:sz w:val="24"/>
                <w:szCs w:val="24"/>
              </w:rPr>
              <w:t>main</w:t>
            </w:r>
            <w:r w:rsidR="00202F0D" w:rsidRPr="000E0B34">
              <w:rPr>
                <w:rFonts w:ascii="Arial" w:hAnsi="Arial" w:cs="Arial"/>
                <w:sz w:val="24"/>
                <w:szCs w:val="24"/>
              </w:rPr>
              <w:t xml:space="preserve"> </w:t>
            </w:r>
            <w:r w:rsidRPr="000E0B34">
              <w:rPr>
                <w:rFonts w:ascii="Arial" w:hAnsi="Arial" w:cs="Arial"/>
                <w:sz w:val="24"/>
                <w:szCs w:val="24"/>
              </w:rPr>
              <w:t xml:space="preserve">types of abuse </w:t>
            </w:r>
            <w:r w:rsidR="00B94663" w:rsidRPr="000E0B34">
              <w:rPr>
                <w:rFonts w:ascii="Arial" w:hAnsi="Arial" w:cs="Arial"/>
                <w:sz w:val="24"/>
                <w:szCs w:val="24"/>
              </w:rPr>
              <w:t xml:space="preserve">including, </w:t>
            </w:r>
            <w:r w:rsidRPr="000E0B34">
              <w:rPr>
                <w:rFonts w:ascii="Arial" w:hAnsi="Arial" w:cs="Arial"/>
                <w:sz w:val="24"/>
                <w:szCs w:val="24"/>
              </w:rPr>
              <w:t xml:space="preserve">physical, sexual, </w:t>
            </w:r>
            <w:r w:rsidR="00202F0D" w:rsidRPr="000E0B34">
              <w:rPr>
                <w:rFonts w:ascii="Arial" w:hAnsi="Arial" w:cs="Arial"/>
                <w:sz w:val="24"/>
                <w:szCs w:val="24"/>
              </w:rPr>
              <w:t>psychological/</w:t>
            </w:r>
            <w:r w:rsidRPr="000E0B34">
              <w:rPr>
                <w:rFonts w:ascii="Arial" w:hAnsi="Arial" w:cs="Arial"/>
                <w:sz w:val="24"/>
                <w:szCs w:val="24"/>
              </w:rPr>
              <w:t>emotional</w:t>
            </w:r>
            <w:r w:rsidR="00202F0D" w:rsidRPr="000E0B34">
              <w:rPr>
                <w:rFonts w:ascii="Arial" w:hAnsi="Arial" w:cs="Arial"/>
                <w:sz w:val="24"/>
                <w:szCs w:val="24"/>
              </w:rPr>
              <w:t xml:space="preserve">, </w:t>
            </w:r>
            <w:r w:rsidRPr="000E0B34">
              <w:rPr>
                <w:rFonts w:ascii="Arial" w:hAnsi="Arial" w:cs="Arial"/>
                <w:sz w:val="24"/>
                <w:szCs w:val="24"/>
              </w:rPr>
              <w:t>neglect</w:t>
            </w:r>
            <w:r w:rsidR="00202F0D" w:rsidRPr="000E0B34">
              <w:rPr>
                <w:rFonts w:ascii="Arial" w:hAnsi="Arial" w:cs="Arial"/>
                <w:sz w:val="24"/>
                <w:szCs w:val="24"/>
              </w:rPr>
              <w:t xml:space="preserve"> and exploitation</w:t>
            </w:r>
          </w:p>
          <w:p w14:paraId="5E0F4DB3" w14:textId="77777777" w:rsidR="00230A71" w:rsidRPr="000E0B34" w:rsidRDefault="00230A71" w:rsidP="000E0B34">
            <w:pPr>
              <w:spacing w:after="120"/>
              <w:rPr>
                <w:rFonts w:ascii="Arial" w:hAnsi="Arial" w:cs="Arial"/>
                <w:sz w:val="24"/>
                <w:szCs w:val="24"/>
              </w:rPr>
            </w:pPr>
          </w:p>
          <w:p w14:paraId="0C24B515" w14:textId="77777777" w:rsidR="00230A71" w:rsidRPr="000E0B34" w:rsidRDefault="00230A71" w:rsidP="000E0B34">
            <w:pPr>
              <w:spacing w:after="120"/>
              <w:rPr>
                <w:rFonts w:ascii="Arial" w:hAnsi="Arial" w:cs="Arial"/>
                <w:sz w:val="24"/>
                <w:szCs w:val="24"/>
              </w:rPr>
            </w:pPr>
            <w:r w:rsidRPr="000E0B34">
              <w:rPr>
                <w:rFonts w:ascii="Arial" w:hAnsi="Arial" w:cs="Arial"/>
                <w:sz w:val="24"/>
                <w:szCs w:val="24"/>
              </w:rPr>
              <w:t>Harm is ‘significant’ if the child is in actual danger or if the child’s health or development is suffering when compared to that which could be reasonably expected of a similar child.</w:t>
            </w:r>
          </w:p>
          <w:p w14:paraId="77438D10" w14:textId="4AA5C6BD" w:rsidR="00230A71" w:rsidRPr="000E0B34" w:rsidRDefault="00851712" w:rsidP="000E0B34">
            <w:pPr>
              <w:spacing w:after="120"/>
              <w:rPr>
                <w:rFonts w:ascii="Arial" w:hAnsi="Arial" w:cs="Arial"/>
                <w:sz w:val="24"/>
                <w:szCs w:val="24"/>
              </w:rPr>
            </w:pPr>
            <w:r w:rsidRPr="000E0B34">
              <w:rPr>
                <w:rFonts w:ascii="Arial" w:hAnsi="Arial" w:cs="Arial"/>
                <w:sz w:val="24"/>
                <w:szCs w:val="24"/>
              </w:rPr>
              <w:t>E.g.,</w:t>
            </w:r>
            <w:r w:rsidR="00230A71" w:rsidRPr="000E0B34">
              <w:rPr>
                <w:rFonts w:ascii="Arial" w:hAnsi="Arial" w:cs="Arial"/>
                <w:sz w:val="24"/>
                <w:szCs w:val="24"/>
              </w:rPr>
              <w:t xml:space="preserve"> a child under 13 is not legally capable of consenting to sexual activity – so knowledge that </w:t>
            </w:r>
            <w:r w:rsidR="001658E1" w:rsidRPr="000E0B34">
              <w:rPr>
                <w:rFonts w:ascii="Arial" w:hAnsi="Arial" w:cs="Arial"/>
                <w:sz w:val="24"/>
                <w:szCs w:val="24"/>
              </w:rPr>
              <w:t xml:space="preserve">a sexual act </w:t>
            </w:r>
            <w:r w:rsidR="00230A71" w:rsidRPr="000E0B34">
              <w:rPr>
                <w:rFonts w:ascii="Arial" w:hAnsi="Arial" w:cs="Arial"/>
                <w:sz w:val="24"/>
                <w:szCs w:val="24"/>
              </w:rPr>
              <w:t xml:space="preserve">had occurred would always lead to enquiries.  Significant harm is easier to identify in physical or </w:t>
            </w:r>
            <w:r w:rsidR="001658E1" w:rsidRPr="000E0B34">
              <w:rPr>
                <w:rFonts w:ascii="Arial" w:hAnsi="Arial" w:cs="Arial"/>
                <w:sz w:val="24"/>
                <w:szCs w:val="24"/>
              </w:rPr>
              <w:t xml:space="preserve">contact </w:t>
            </w:r>
            <w:r w:rsidR="00230A71" w:rsidRPr="000E0B34">
              <w:rPr>
                <w:rFonts w:ascii="Arial" w:hAnsi="Arial" w:cs="Arial"/>
                <w:sz w:val="24"/>
                <w:szCs w:val="24"/>
              </w:rPr>
              <w:t xml:space="preserve">sexual abuse.  </w:t>
            </w:r>
          </w:p>
        </w:tc>
      </w:tr>
    </w:tbl>
    <w:p w14:paraId="6FF78218" w14:textId="77777777" w:rsidR="00230A71" w:rsidRPr="000E0B34" w:rsidRDefault="00230A71" w:rsidP="000E0B34">
      <w:pPr>
        <w:spacing w:after="120" w:line="240" w:lineRule="auto"/>
        <w:rPr>
          <w:rFonts w:ascii="Arial" w:hAnsi="Arial" w:cs="Arial"/>
          <w:b/>
          <w:sz w:val="24"/>
          <w:szCs w:val="24"/>
        </w:rPr>
      </w:pPr>
    </w:p>
    <w:p w14:paraId="3F7B6AA1" w14:textId="4F157ECA" w:rsidR="00780264" w:rsidRPr="000E0B34" w:rsidRDefault="00230A71" w:rsidP="000E0B34">
      <w:pPr>
        <w:pStyle w:val="Heading2"/>
        <w:spacing w:after="120" w:line="240" w:lineRule="auto"/>
        <w:rPr>
          <w:rFonts w:ascii="Arial" w:eastAsia="Calibri" w:hAnsi="Arial" w:cs="Arial"/>
          <w:color w:val="auto"/>
          <w:sz w:val="24"/>
          <w:szCs w:val="24"/>
        </w:rPr>
      </w:pPr>
      <w:r w:rsidRPr="000E0B34">
        <w:rPr>
          <w:rFonts w:ascii="Arial" w:hAnsi="Arial" w:cs="Arial"/>
          <w:color w:val="auto"/>
          <w:sz w:val="24"/>
          <w:szCs w:val="24"/>
        </w:rPr>
        <w:br w:type="page"/>
      </w:r>
      <w:bookmarkStart w:id="24" w:name="_Toc95933503"/>
      <w:r w:rsidR="00AF74DB" w:rsidRPr="000E0B34">
        <w:rPr>
          <w:rFonts w:ascii="Arial" w:eastAsia="Calibri" w:hAnsi="Arial" w:cs="Arial"/>
          <w:color w:val="auto"/>
          <w:sz w:val="24"/>
          <w:szCs w:val="24"/>
        </w:rPr>
        <w:lastRenderedPageBreak/>
        <w:t xml:space="preserve">Appendix </w:t>
      </w:r>
      <w:r w:rsidRPr="000E0B34">
        <w:rPr>
          <w:rFonts w:ascii="Arial" w:eastAsia="Calibri" w:hAnsi="Arial" w:cs="Arial"/>
          <w:color w:val="auto"/>
          <w:sz w:val="24"/>
          <w:szCs w:val="24"/>
        </w:rPr>
        <w:t>2</w:t>
      </w:r>
      <w:r w:rsidR="00C02140" w:rsidRPr="000E0B34">
        <w:rPr>
          <w:rFonts w:ascii="Arial" w:eastAsia="Calibri" w:hAnsi="Arial" w:cs="Arial"/>
          <w:color w:val="auto"/>
          <w:sz w:val="24"/>
          <w:szCs w:val="24"/>
        </w:rPr>
        <w:t xml:space="preserve">: </w:t>
      </w:r>
      <w:r w:rsidR="00780264" w:rsidRPr="000E0B34">
        <w:rPr>
          <w:rFonts w:ascii="Arial" w:eastAsia="Calibri" w:hAnsi="Arial" w:cs="Arial"/>
          <w:color w:val="auto"/>
          <w:sz w:val="24"/>
          <w:szCs w:val="24"/>
        </w:rPr>
        <w:t>Relevant contacts</w:t>
      </w:r>
      <w:bookmarkEnd w:id="24"/>
    </w:p>
    <w:p w14:paraId="067DD9A4" w14:textId="1477B4A3" w:rsidR="00DF3169" w:rsidRPr="000E0B34" w:rsidRDefault="000B7921" w:rsidP="000E0B34">
      <w:pPr>
        <w:pStyle w:val="NormalWeb"/>
        <w:shd w:val="clear" w:color="auto" w:fill="FFFFFF" w:themeFill="background1"/>
        <w:spacing w:after="120"/>
        <w:rPr>
          <w:rFonts w:ascii="Arial" w:hAnsi="Arial" w:cs="Arial"/>
          <w:sz w:val="24"/>
          <w:szCs w:val="24"/>
        </w:rPr>
      </w:pPr>
      <w:proofErr w:type="gramStart"/>
      <w:r w:rsidRPr="000E0B34">
        <w:rPr>
          <w:rFonts w:ascii="Arial" w:hAnsi="Arial" w:cs="Arial"/>
          <w:sz w:val="24"/>
          <w:szCs w:val="24"/>
        </w:rPr>
        <w:t>South West</w:t>
      </w:r>
      <w:proofErr w:type="gramEnd"/>
      <w:r w:rsidRPr="000E0B34">
        <w:rPr>
          <w:rFonts w:ascii="Arial" w:hAnsi="Arial" w:cs="Arial"/>
          <w:sz w:val="24"/>
          <w:szCs w:val="24"/>
        </w:rPr>
        <w:t xml:space="preserve"> Child Protection</w:t>
      </w:r>
      <w:r w:rsidR="00780264" w:rsidRPr="000E0B34">
        <w:rPr>
          <w:rFonts w:ascii="Arial" w:hAnsi="Arial" w:cs="Arial"/>
          <w:sz w:val="24"/>
          <w:szCs w:val="24"/>
        </w:rPr>
        <w:t> </w:t>
      </w:r>
      <w:hyperlink r:id="rId12" w:history="1">
        <w:r w:rsidR="00780264" w:rsidRPr="000E0B34">
          <w:rPr>
            <w:rStyle w:val="Hyperlink"/>
            <w:rFonts w:ascii="Arial" w:hAnsi="Arial" w:cs="Arial"/>
            <w:color w:val="auto"/>
            <w:sz w:val="24"/>
            <w:szCs w:val="24"/>
          </w:rPr>
          <w:t>https://www.proceduresonline.com/swcpp/</w:t>
        </w:r>
      </w:hyperlink>
      <w:r w:rsidR="00780264" w:rsidRPr="000E0B34">
        <w:rPr>
          <w:rFonts w:ascii="Arial" w:hAnsi="Arial" w:cs="Arial"/>
          <w:sz w:val="24"/>
          <w:szCs w:val="24"/>
        </w:rPr>
        <w:t> offer a clear guide and step by step approach to what to do if you are concerned about a child or young person under 18 in any of the Avon and Somerset localities.</w:t>
      </w:r>
      <w:r w:rsidR="00DF3169" w:rsidRPr="000E0B34">
        <w:rPr>
          <w:rFonts w:ascii="Arial" w:hAnsi="Arial" w:cs="Arial"/>
          <w:sz w:val="24"/>
          <w:szCs w:val="24"/>
        </w:rPr>
        <w:t xml:space="preserve">   </w:t>
      </w:r>
    </w:p>
    <w:p w14:paraId="040D1D44" w14:textId="6B476588" w:rsidR="0024771B" w:rsidRPr="000E0B34" w:rsidRDefault="00780264" w:rsidP="000E0B34">
      <w:pPr>
        <w:pStyle w:val="NormalWeb"/>
        <w:shd w:val="clear" w:color="auto" w:fill="FFFFFF" w:themeFill="background1"/>
        <w:spacing w:after="120"/>
        <w:rPr>
          <w:rFonts w:ascii="Arial" w:hAnsi="Arial" w:cs="Arial"/>
          <w:sz w:val="24"/>
          <w:szCs w:val="24"/>
        </w:rPr>
      </w:pPr>
      <w:r w:rsidRPr="000E0B34">
        <w:rPr>
          <w:rFonts w:ascii="Arial" w:eastAsia="Calibri" w:hAnsi="Arial" w:cs="Arial"/>
          <w:sz w:val="24"/>
          <w:szCs w:val="24"/>
        </w:rPr>
        <w:t>If you are concerned about the immediate safety of a child, the Police should be telephoned on 101 at any time (or in emergencies on 999).</w:t>
      </w:r>
    </w:p>
    <w:tbl>
      <w:tblPr>
        <w:tblStyle w:val="TableGrid"/>
        <w:tblW w:w="9918" w:type="dxa"/>
        <w:tblLook w:val="04A0" w:firstRow="1" w:lastRow="0" w:firstColumn="1" w:lastColumn="0" w:noHBand="0" w:noVBand="1"/>
      </w:tblPr>
      <w:tblGrid>
        <w:gridCol w:w="9918"/>
      </w:tblGrid>
      <w:tr w:rsidR="000E0B34" w:rsidRPr="000E0B34" w14:paraId="6E8D6E44" w14:textId="77777777" w:rsidTr="003B443A">
        <w:tc>
          <w:tcPr>
            <w:tcW w:w="9918" w:type="dxa"/>
            <w:shd w:val="clear" w:color="auto" w:fill="D9D9D9" w:themeFill="background1" w:themeFillShade="D9"/>
          </w:tcPr>
          <w:p w14:paraId="61BB6E90" w14:textId="3C9AE13E" w:rsidR="00334A37" w:rsidRPr="000E0B34" w:rsidRDefault="00334A37" w:rsidP="000E0B34">
            <w:pPr>
              <w:spacing w:after="120"/>
              <w:jc w:val="both"/>
              <w:rPr>
                <w:rFonts w:ascii="Arial" w:hAnsi="Arial" w:cs="Arial"/>
                <w:b/>
                <w:bCs/>
                <w:sz w:val="24"/>
                <w:szCs w:val="24"/>
              </w:rPr>
            </w:pPr>
            <w:r w:rsidRPr="000E0B34">
              <w:rPr>
                <w:rFonts w:ascii="Arial" w:hAnsi="Arial" w:cs="Arial"/>
                <w:b/>
                <w:bCs/>
                <w:sz w:val="24"/>
                <w:szCs w:val="24"/>
              </w:rPr>
              <w:t xml:space="preserve">Referral </w:t>
            </w:r>
            <w:r w:rsidR="003B443A" w:rsidRPr="000E0B34">
              <w:rPr>
                <w:rFonts w:ascii="Arial" w:hAnsi="Arial" w:cs="Arial"/>
                <w:b/>
                <w:bCs/>
                <w:sz w:val="24"/>
                <w:szCs w:val="24"/>
              </w:rPr>
              <w:t>p</w:t>
            </w:r>
            <w:r w:rsidRPr="000E0B34">
              <w:rPr>
                <w:rFonts w:ascii="Arial" w:hAnsi="Arial" w:cs="Arial"/>
                <w:b/>
                <w:bCs/>
                <w:sz w:val="24"/>
                <w:szCs w:val="24"/>
              </w:rPr>
              <w:t xml:space="preserve">athways </w:t>
            </w:r>
            <w:r w:rsidR="00DE013D" w:rsidRPr="000E0B34">
              <w:rPr>
                <w:rFonts w:ascii="Arial" w:hAnsi="Arial" w:cs="Arial"/>
                <w:b/>
                <w:bCs/>
                <w:sz w:val="24"/>
                <w:szCs w:val="24"/>
              </w:rPr>
              <w:t xml:space="preserve">and contacts </w:t>
            </w:r>
            <w:r w:rsidRPr="000E0B34">
              <w:rPr>
                <w:rFonts w:ascii="Arial" w:hAnsi="Arial" w:cs="Arial"/>
                <w:b/>
                <w:bCs/>
                <w:sz w:val="24"/>
                <w:szCs w:val="24"/>
              </w:rPr>
              <w:t xml:space="preserve">by </w:t>
            </w:r>
            <w:r w:rsidR="00DE013D" w:rsidRPr="000E0B34">
              <w:rPr>
                <w:rFonts w:ascii="Arial" w:hAnsi="Arial" w:cs="Arial"/>
                <w:b/>
                <w:bCs/>
                <w:sz w:val="24"/>
                <w:szCs w:val="24"/>
              </w:rPr>
              <w:t>a</w:t>
            </w:r>
            <w:r w:rsidRPr="000E0B34">
              <w:rPr>
                <w:rFonts w:ascii="Arial" w:hAnsi="Arial" w:cs="Arial"/>
                <w:b/>
                <w:bCs/>
                <w:sz w:val="24"/>
                <w:szCs w:val="24"/>
              </w:rPr>
              <w:t>rea</w:t>
            </w:r>
          </w:p>
        </w:tc>
      </w:tr>
      <w:tr w:rsidR="000E0B34" w:rsidRPr="000E0B34" w14:paraId="3219D2D3" w14:textId="77777777" w:rsidTr="003B443A">
        <w:trPr>
          <w:trHeight w:val="283"/>
        </w:trPr>
        <w:tc>
          <w:tcPr>
            <w:tcW w:w="9918" w:type="dxa"/>
            <w:shd w:val="clear" w:color="auto" w:fill="D9D9D9" w:themeFill="background1" w:themeFillShade="D9"/>
          </w:tcPr>
          <w:p w14:paraId="7A7D4054" w14:textId="77777777" w:rsidR="00DF3169" w:rsidRPr="000E0B34" w:rsidRDefault="00DF3169" w:rsidP="000E0B34">
            <w:pPr>
              <w:spacing w:after="120"/>
              <w:jc w:val="both"/>
              <w:rPr>
                <w:rFonts w:ascii="Arial" w:hAnsi="Arial" w:cs="Arial"/>
                <w:b/>
                <w:bCs/>
                <w:sz w:val="24"/>
                <w:szCs w:val="24"/>
              </w:rPr>
            </w:pPr>
            <w:r w:rsidRPr="000E0B34">
              <w:rPr>
                <w:rFonts w:ascii="Arial" w:hAnsi="Arial" w:cs="Arial"/>
                <w:b/>
                <w:bCs/>
                <w:sz w:val="24"/>
                <w:szCs w:val="24"/>
              </w:rPr>
              <w:t>Bristol</w:t>
            </w:r>
          </w:p>
        </w:tc>
      </w:tr>
      <w:tr w:rsidR="000E0B34" w:rsidRPr="000E0B34" w14:paraId="0495BB18" w14:textId="77777777" w:rsidTr="003B443A">
        <w:tc>
          <w:tcPr>
            <w:tcW w:w="9918" w:type="dxa"/>
          </w:tcPr>
          <w:p w14:paraId="23B9A951" w14:textId="78A29021" w:rsidR="00DF3169" w:rsidRPr="000E0B34" w:rsidRDefault="00DF3169" w:rsidP="000E0B34">
            <w:pPr>
              <w:shd w:val="clear" w:color="auto" w:fill="FFFFFF"/>
              <w:spacing w:after="120"/>
              <w:jc w:val="both"/>
              <w:rPr>
                <w:rFonts w:ascii="Arial" w:eastAsia="Times New Roman" w:hAnsi="Arial" w:cs="Arial"/>
                <w:sz w:val="24"/>
                <w:szCs w:val="24"/>
                <w:lang w:eastAsia="en-GB"/>
              </w:rPr>
            </w:pPr>
            <w:r w:rsidRPr="000E0B34">
              <w:rPr>
                <w:rFonts w:ascii="Arial" w:eastAsia="Times New Roman" w:hAnsi="Arial" w:cs="Arial"/>
                <w:sz w:val="24"/>
                <w:szCs w:val="24"/>
                <w:lang w:eastAsia="en-GB"/>
              </w:rPr>
              <w:t xml:space="preserve">For a disclosure that requires a same day </w:t>
            </w:r>
            <w:r w:rsidR="00DE013D" w:rsidRPr="000E0B34">
              <w:rPr>
                <w:rFonts w:ascii="Arial" w:eastAsia="Times New Roman" w:hAnsi="Arial" w:cs="Arial"/>
                <w:sz w:val="24"/>
                <w:szCs w:val="24"/>
                <w:lang w:eastAsia="en-GB"/>
              </w:rPr>
              <w:t xml:space="preserve">response: </w:t>
            </w:r>
            <w:r w:rsidRPr="000E0B34">
              <w:rPr>
                <w:rFonts w:ascii="Arial" w:eastAsia="Times New Roman" w:hAnsi="Arial" w:cs="Arial"/>
                <w:sz w:val="24"/>
                <w:szCs w:val="24"/>
                <w:lang w:eastAsia="en-GB"/>
              </w:rPr>
              <w:t xml:space="preserve"> First Response on 0117 903 6444</w:t>
            </w:r>
          </w:p>
          <w:p w14:paraId="24A158E7" w14:textId="77777777" w:rsidR="00DF3169" w:rsidRPr="000E0B34" w:rsidRDefault="00DF3169" w:rsidP="000E0B34">
            <w:pPr>
              <w:spacing w:after="120"/>
              <w:jc w:val="both"/>
              <w:rPr>
                <w:rFonts w:ascii="Arial" w:hAnsi="Arial" w:cs="Arial"/>
                <w:b/>
                <w:bCs/>
                <w:sz w:val="24"/>
                <w:szCs w:val="24"/>
              </w:rPr>
            </w:pPr>
            <w:r w:rsidRPr="000E0B34">
              <w:rPr>
                <w:rFonts w:ascii="Arial" w:hAnsi="Arial" w:cs="Arial"/>
                <w:sz w:val="24"/>
                <w:szCs w:val="24"/>
              </w:rPr>
              <w:t>Professionals Online Referral :</w:t>
            </w:r>
            <w:r w:rsidRPr="000E0B34">
              <w:rPr>
                <w:rFonts w:ascii="Arial" w:hAnsi="Arial" w:cs="Arial"/>
                <w:b/>
                <w:bCs/>
                <w:sz w:val="24"/>
                <w:szCs w:val="24"/>
              </w:rPr>
              <w:t xml:space="preserve">  </w:t>
            </w:r>
            <w:hyperlink r:id="rId13" w:history="1">
              <w:r w:rsidRPr="000E0B34">
                <w:rPr>
                  <w:rFonts w:ascii="Arial" w:hAnsi="Arial" w:cs="Arial"/>
                  <w:sz w:val="24"/>
                  <w:szCs w:val="24"/>
                  <w:u w:val="single"/>
                </w:rPr>
                <w:t>Make a First Response referral for professionals - bristol.gov.uk</w:t>
              </w:r>
            </w:hyperlink>
          </w:p>
          <w:p w14:paraId="0A7133EF" w14:textId="5F13D750" w:rsidR="00DF3169" w:rsidRPr="000E0B34" w:rsidRDefault="00DF3169" w:rsidP="000E0B34">
            <w:pPr>
              <w:shd w:val="clear" w:color="auto" w:fill="FFFFFF"/>
              <w:spacing w:after="120"/>
              <w:jc w:val="both"/>
              <w:rPr>
                <w:rFonts w:ascii="Arial" w:hAnsi="Arial" w:cs="Arial"/>
                <w:sz w:val="24"/>
                <w:szCs w:val="24"/>
              </w:rPr>
            </w:pPr>
            <w:r w:rsidRPr="000E0B34">
              <w:rPr>
                <w:rFonts w:ascii="Arial" w:hAnsi="Arial" w:cs="Arial"/>
                <w:sz w:val="24"/>
                <w:szCs w:val="24"/>
              </w:rPr>
              <w:t xml:space="preserve">Advice (Social Care) </w:t>
            </w:r>
            <w:r w:rsidRPr="000E0B34">
              <w:rPr>
                <w:rFonts w:ascii="Arial" w:eastAsia="Times New Roman" w:hAnsi="Arial" w:cs="Arial"/>
                <w:sz w:val="24"/>
                <w:szCs w:val="24"/>
                <w:lang w:eastAsia="en-GB"/>
              </w:rPr>
              <w:t> 0117 903 6444.</w:t>
            </w:r>
            <w:r w:rsidRPr="000E0B34">
              <w:rPr>
                <w:rFonts w:ascii="Arial" w:hAnsi="Arial" w:cs="Arial"/>
                <w:sz w:val="24"/>
                <w:szCs w:val="24"/>
              </w:rPr>
              <w:t xml:space="preserve">           </w:t>
            </w:r>
            <w:r w:rsidR="00E42D85" w:rsidRPr="000E0B34">
              <w:rPr>
                <w:rFonts w:ascii="Arial" w:hAnsi="Arial" w:cs="Arial"/>
                <w:sz w:val="24"/>
                <w:szCs w:val="24"/>
              </w:rPr>
              <w:t xml:space="preserve">   </w:t>
            </w:r>
            <w:r w:rsidRPr="000E0B34">
              <w:rPr>
                <w:rFonts w:ascii="Arial" w:eastAsia="Times New Roman" w:hAnsi="Arial" w:cs="Arial"/>
                <w:sz w:val="24"/>
                <w:szCs w:val="24"/>
                <w:lang w:eastAsia="en-GB"/>
              </w:rPr>
              <w:t>Emergency Duty Team 01454 615 165.</w:t>
            </w:r>
          </w:p>
          <w:p w14:paraId="33E21D95" w14:textId="43365415" w:rsidR="00DF3169" w:rsidRPr="000E0B34" w:rsidRDefault="00E42D85" w:rsidP="000E0B34">
            <w:pPr>
              <w:pStyle w:val="NormalWeb"/>
              <w:shd w:val="clear" w:color="auto" w:fill="FFFFFF"/>
              <w:spacing w:after="120"/>
              <w:rPr>
                <w:rFonts w:ascii="Arial" w:hAnsi="Arial" w:cs="Arial"/>
                <w:sz w:val="24"/>
                <w:szCs w:val="24"/>
              </w:rPr>
            </w:pPr>
            <w:r w:rsidRPr="000E0B34">
              <w:rPr>
                <w:rFonts w:ascii="Arial" w:hAnsi="Arial" w:cs="Arial"/>
                <w:sz w:val="24"/>
                <w:szCs w:val="24"/>
              </w:rPr>
              <w:t>E</w:t>
            </w:r>
            <w:r w:rsidR="00DF3169" w:rsidRPr="000E0B34">
              <w:rPr>
                <w:rFonts w:ascii="Arial" w:hAnsi="Arial" w:cs="Arial"/>
                <w:sz w:val="24"/>
                <w:szCs w:val="24"/>
              </w:rPr>
              <w:t>nquiries about EXISTING cases with an allocated social worker</w:t>
            </w:r>
            <w:r w:rsidR="00DE013D" w:rsidRPr="000E0B34">
              <w:rPr>
                <w:rFonts w:ascii="Arial" w:hAnsi="Arial" w:cs="Arial"/>
                <w:sz w:val="24"/>
                <w:szCs w:val="24"/>
              </w:rPr>
              <w:t xml:space="preserve"> :</w:t>
            </w:r>
            <w:hyperlink r:id="rId14" w:history="1">
              <w:r w:rsidR="00DF3169" w:rsidRPr="000E0B34">
                <w:rPr>
                  <w:rStyle w:val="Hyperlink"/>
                  <w:rFonts w:ascii="Arial" w:hAnsi="Arial" w:cs="Arial"/>
                  <w:color w:val="auto"/>
                  <w:sz w:val="24"/>
                  <w:szCs w:val="24"/>
                </w:rPr>
                <w:t>https://www.bristol.gov.uk/social-care-health/social-work-contact-details-children-and-young-people</w:t>
              </w:r>
            </w:hyperlink>
            <w:r w:rsidR="00DF3169" w:rsidRPr="000E0B34">
              <w:rPr>
                <w:rFonts w:ascii="Arial" w:hAnsi="Arial" w:cs="Arial"/>
                <w:sz w:val="24"/>
                <w:szCs w:val="24"/>
              </w:rPr>
              <w:t xml:space="preserve"> </w:t>
            </w:r>
          </w:p>
        </w:tc>
      </w:tr>
      <w:tr w:rsidR="000E0B34" w:rsidRPr="000E0B34" w14:paraId="039F0D95" w14:textId="77777777" w:rsidTr="003B443A">
        <w:trPr>
          <w:trHeight w:val="311"/>
        </w:trPr>
        <w:tc>
          <w:tcPr>
            <w:tcW w:w="9918" w:type="dxa"/>
            <w:shd w:val="clear" w:color="auto" w:fill="D9D9D9" w:themeFill="background1" w:themeFillShade="D9"/>
          </w:tcPr>
          <w:p w14:paraId="7F3732A6" w14:textId="77777777" w:rsidR="00DF3169" w:rsidRPr="000E0B34" w:rsidRDefault="00DF3169" w:rsidP="000E0B34">
            <w:pPr>
              <w:spacing w:after="120"/>
              <w:rPr>
                <w:rFonts w:ascii="Arial" w:hAnsi="Arial" w:cs="Arial"/>
                <w:b/>
                <w:bCs/>
                <w:sz w:val="24"/>
                <w:szCs w:val="24"/>
              </w:rPr>
            </w:pPr>
            <w:r w:rsidRPr="000E0B34">
              <w:rPr>
                <w:rFonts w:ascii="Arial" w:hAnsi="Arial" w:cs="Arial"/>
                <w:b/>
                <w:bCs/>
                <w:sz w:val="24"/>
                <w:szCs w:val="24"/>
              </w:rPr>
              <w:t>South Gloucestershire</w:t>
            </w:r>
          </w:p>
        </w:tc>
      </w:tr>
      <w:tr w:rsidR="000E0B34" w:rsidRPr="000E0B34" w14:paraId="6368AEF5" w14:textId="77777777" w:rsidTr="003B443A">
        <w:tc>
          <w:tcPr>
            <w:tcW w:w="9918" w:type="dxa"/>
          </w:tcPr>
          <w:p w14:paraId="07D8C99A" w14:textId="77777777" w:rsidR="00DF3169" w:rsidRPr="000E0B34" w:rsidRDefault="00DF3169" w:rsidP="000E0B34">
            <w:pPr>
              <w:spacing w:after="120"/>
              <w:rPr>
                <w:rFonts w:ascii="Arial" w:hAnsi="Arial" w:cs="Arial"/>
                <w:sz w:val="24"/>
                <w:szCs w:val="24"/>
              </w:rPr>
            </w:pPr>
            <w:r w:rsidRPr="000E0B34">
              <w:rPr>
                <w:rFonts w:ascii="Arial" w:hAnsi="Arial" w:cs="Arial"/>
                <w:sz w:val="24"/>
                <w:szCs w:val="24"/>
              </w:rPr>
              <w:t xml:space="preserve">Professionals Online Referral : </w:t>
            </w:r>
            <w:hyperlink r:id="rId15" w:history="1">
              <w:r w:rsidRPr="000E0B34">
                <w:rPr>
                  <w:rFonts w:ascii="Arial" w:hAnsi="Arial" w:cs="Arial"/>
                  <w:sz w:val="24"/>
                  <w:szCs w:val="24"/>
                  <w:u w:val="single"/>
                </w:rPr>
                <w:t>Initial Assessment Record (southglos.gov.uk)</w:t>
              </w:r>
            </w:hyperlink>
          </w:p>
          <w:p w14:paraId="22BABC77" w14:textId="77777777" w:rsidR="00DF3169" w:rsidRPr="000E0B34" w:rsidRDefault="00DF3169" w:rsidP="000E0B34">
            <w:pPr>
              <w:spacing w:after="120"/>
              <w:rPr>
                <w:rFonts w:ascii="Arial" w:eastAsia="Times New Roman" w:hAnsi="Arial" w:cs="Arial"/>
                <w:sz w:val="24"/>
                <w:szCs w:val="24"/>
                <w:lang w:eastAsia="en-GB"/>
              </w:rPr>
            </w:pPr>
            <w:r w:rsidRPr="000E0B34">
              <w:rPr>
                <w:rFonts w:ascii="Arial" w:hAnsi="Arial" w:cs="Arial"/>
                <w:sz w:val="24"/>
                <w:szCs w:val="24"/>
              </w:rPr>
              <w:t xml:space="preserve">Advice (Social Care) </w:t>
            </w:r>
            <w:r w:rsidRPr="000E0B34">
              <w:rPr>
                <w:rFonts w:ascii="Arial" w:eastAsia="Times New Roman" w:hAnsi="Arial" w:cs="Arial"/>
                <w:sz w:val="24"/>
                <w:szCs w:val="24"/>
                <w:lang w:eastAsia="en-GB"/>
              </w:rPr>
              <w:t xml:space="preserve">01454 866000                 </w:t>
            </w:r>
          </w:p>
          <w:p w14:paraId="70DCD873" w14:textId="77777777" w:rsidR="00DF3169" w:rsidRPr="000E0B34" w:rsidRDefault="00DF3169" w:rsidP="000E0B34">
            <w:pPr>
              <w:spacing w:after="120"/>
              <w:rPr>
                <w:rFonts w:ascii="Arial" w:hAnsi="Arial" w:cs="Arial"/>
                <w:sz w:val="24"/>
                <w:szCs w:val="24"/>
              </w:rPr>
            </w:pPr>
            <w:r w:rsidRPr="000E0B34">
              <w:rPr>
                <w:rFonts w:ascii="Arial" w:eastAsia="Times New Roman" w:hAnsi="Arial" w:cs="Arial"/>
                <w:sz w:val="24"/>
                <w:szCs w:val="24"/>
                <w:lang w:eastAsia="en-GB"/>
              </w:rPr>
              <w:t>Emergency Duty Team 01454 615165 </w:t>
            </w:r>
          </w:p>
        </w:tc>
      </w:tr>
      <w:tr w:rsidR="000E0B34" w:rsidRPr="000E0B34" w14:paraId="02C17547" w14:textId="77777777" w:rsidTr="003B443A">
        <w:tc>
          <w:tcPr>
            <w:tcW w:w="9918" w:type="dxa"/>
            <w:shd w:val="clear" w:color="auto" w:fill="D9D9D9" w:themeFill="background1" w:themeFillShade="D9"/>
          </w:tcPr>
          <w:p w14:paraId="420CDE85" w14:textId="77777777" w:rsidR="00DF3169" w:rsidRPr="000E0B34" w:rsidRDefault="00DF3169" w:rsidP="000E0B34">
            <w:pPr>
              <w:spacing w:after="120"/>
              <w:jc w:val="both"/>
              <w:rPr>
                <w:rFonts w:ascii="Arial" w:hAnsi="Arial" w:cs="Arial"/>
                <w:b/>
                <w:bCs/>
                <w:sz w:val="24"/>
                <w:szCs w:val="24"/>
              </w:rPr>
            </w:pPr>
            <w:r w:rsidRPr="000E0B34">
              <w:rPr>
                <w:rFonts w:ascii="Arial" w:hAnsi="Arial" w:cs="Arial"/>
                <w:b/>
                <w:bCs/>
                <w:sz w:val="24"/>
                <w:szCs w:val="24"/>
              </w:rPr>
              <w:t>North Somerset</w:t>
            </w:r>
          </w:p>
        </w:tc>
      </w:tr>
      <w:tr w:rsidR="000E0B34" w:rsidRPr="000E0B34" w14:paraId="1AE82095" w14:textId="77777777" w:rsidTr="003B443A">
        <w:tc>
          <w:tcPr>
            <w:tcW w:w="9918" w:type="dxa"/>
          </w:tcPr>
          <w:p w14:paraId="52BCD9EB" w14:textId="4007C930" w:rsidR="00DF3169" w:rsidRPr="000E0B34" w:rsidRDefault="00417CDB" w:rsidP="000E0B34">
            <w:pPr>
              <w:spacing w:after="120"/>
              <w:jc w:val="both"/>
              <w:rPr>
                <w:rFonts w:ascii="Arial" w:hAnsi="Arial" w:cs="Arial"/>
                <w:b/>
                <w:bCs/>
                <w:sz w:val="24"/>
                <w:szCs w:val="24"/>
                <w:u w:val="single"/>
              </w:rPr>
            </w:pPr>
            <w:hyperlink r:id="rId16" w:history="1">
              <w:r w:rsidR="00851712" w:rsidRPr="000E0B34">
                <w:rPr>
                  <w:rFonts w:ascii="Arial" w:hAnsi="Arial" w:cs="Arial"/>
                  <w:sz w:val="24"/>
                  <w:szCs w:val="24"/>
                  <w:u w:val="single"/>
                </w:rPr>
                <w:t>Children’s</w:t>
              </w:r>
              <w:r w:rsidR="00DF3169" w:rsidRPr="000E0B34">
                <w:rPr>
                  <w:rFonts w:ascii="Arial" w:hAnsi="Arial" w:cs="Arial"/>
                  <w:sz w:val="24"/>
                  <w:szCs w:val="24"/>
                  <w:u w:val="single"/>
                </w:rPr>
                <w:t xml:space="preserve"> Safeguarding Board | </w:t>
              </w:r>
              <w:r w:rsidR="00851712" w:rsidRPr="000E0B34">
                <w:rPr>
                  <w:rFonts w:ascii="Arial" w:hAnsi="Arial" w:cs="Arial"/>
                  <w:sz w:val="24"/>
                  <w:szCs w:val="24"/>
                  <w:u w:val="single"/>
                </w:rPr>
                <w:t>Children’s</w:t>
              </w:r>
              <w:r w:rsidR="00DF3169" w:rsidRPr="000E0B34">
                <w:rPr>
                  <w:rFonts w:ascii="Arial" w:hAnsi="Arial" w:cs="Arial"/>
                  <w:sz w:val="24"/>
                  <w:szCs w:val="24"/>
                  <w:u w:val="single"/>
                </w:rPr>
                <w:t xml:space="preserve"> Safeguarding Board (nsscp.co.uk)</w:t>
              </w:r>
            </w:hyperlink>
          </w:p>
          <w:p w14:paraId="3200DDE6" w14:textId="77777777" w:rsidR="00DF3169" w:rsidRPr="000E0B34" w:rsidRDefault="00DF3169" w:rsidP="000E0B34">
            <w:pPr>
              <w:spacing w:after="120"/>
              <w:jc w:val="both"/>
              <w:rPr>
                <w:rFonts w:ascii="Arial" w:hAnsi="Arial" w:cs="Arial"/>
                <w:sz w:val="24"/>
                <w:szCs w:val="24"/>
              </w:rPr>
            </w:pPr>
            <w:r w:rsidRPr="000E0B34">
              <w:rPr>
                <w:rFonts w:ascii="Arial" w:hAnsi="Arial" w:cs="Arial"/>
                <w:sz w:val="24"/>
                <w:szCs w:val="24"/>
              </w:rPr>
              <w:t xml:space="preserve">Single Point Referral for professionals  </w:t>
            </w:r>
            <w:hyperlink r:id="rId17" w:history="1">
              <w:r w:rsidRPr="000E0B34">
                <w:rPr>
                  <w:rStyle w:val="Hyperlink"/>
                  <w:rFonts w:ascii="Arial" w:hAnsi="Arial" w:cs="Arial"/>
                  <w:color w:val="auto"/>
                  <w:sz w:val="24"/>
                  <w:szCs w:val="24"/>
                  <w:u w:val="none"/>
                </w:rPr>
                <w:t>01275 888808</w:t>
              </w:r>
            </w:hyperlink>
          </w:p>
          <w:p w14:paraId="664D7CA5" w14:textId="77777777" w:rsidR="00DF3169" w:rsidRPr="000E0B34" w:rsidRDefault="00DF3169" w:rsidP="000E0B34">
            <w:pPr>
              <w:shd w:val="clear" w:color="auto" w:fill="FFFFFF"/>
              <w:spacing w:after="120"/>
              <w:rPr>
                <w:rFonts w:ascii="Arial" w:eastAsia="Times New Roman" w:hAnsi="Arial" w:cs="Arial"/>
                <w:sz w:val="24"/>
                <w:szCs w:val="24"/>
                <w:lang w:eastAsia="en-GB"/>
              </w:rPr>
            </w:pPr>
            <w:r w:rsidRPr="000E0B34">
              <w:rPr>
                <w:rFonts w:ascii="Arial" w:eastAsia="Times New Roman" w:hAnsi="Arial" w:cs="Arial"/>
                <w:sz w:val="24"/>
                <w:szCs w:val="24"/>
                <w:lang w:eastAsia="en-GB"/>
              </w:rPr>
              <w:t xml:space="preserve">Advice (Social Care) 01275 888808                    </w:t>
            </w:r>
          </w:p>
          <w:p w14:paraId="45B3B9B5" w14:textId="77777777" w:rsidR="00DF3169" w:rsidRPr="000E0B34" w:rsidRDefault="00DF3169" w:rsidP="000E0B34">
            <w:pPr>
              <w:shd w:val="clear" w:color="auto" w:fill="FFFFFF"/>
              <w:spacing w:after="120"/>
              <w:rPr>
                <w:rFonts w:ascii="Arial" w:eastAsia="Times New Roman" w:hAnsi="Arial" w:cs="Arial"/>
                <w:sz w:val="24"/>
                <w:szCs w:val="24"/>
                <w:lang w:eastAsia="en-GB"/>
              </w:rPr>
            </w:pPr>
            <w:r w:rsidRPr="000E0B34">
              <w:rPr>
                <w:rFonts w:ascii="Arial" w:eastAsia="Times New Roman" w:hAnsi="Arial" w:cs="Arial"/>
                <w:sz w:val="24"/>
                <w:szCs w:val="24"/>
                <w:lang w:eastAsia="en-GB"/>
              </w:rPr>
              <w:t>Emergency Duty Team 01454 615165</w:t>
            </w:r>
          </w:p>
        </w:tc>
      </w:tr>
      <w:tr w:rsidR="000E0B34" w:rsidRPr="000E0B34" w14:paraId="0E8000AB" w14:textId="77777777" w:rsidTr="003B443A">
        <w:tc>
          <w:tcPr>
            <w:tcW w:w="9918" w:type="dxa"/>
            <w:shd w:val="clear" w:color="auto" w:fill="D9D9D9" w:themeFill="background1" w:themeFillShade="D9"/>
          </w:tcPr>
          <w:p w14:paraId="5636C713" w14:textId="77777777" w:rsidR="00DF3169" w:rsidRPr="000E0B34" w:rsidRDefault="00DF3169" w:rsidP="000E0B34">
            <w:pPr>
              <w:spacing w:after="120"/>
              <w:jc w:val="both"/>
              <w:rPr>
                <w:rFonts w:ascii="Arial" w:hAnsi="Arial" w:cs="Arial"/>
                <w:b/>
                <w:bCs/>
                <w:sz w:val="24"/>
                <w:szCs w:val="24"/>
              </w:rPr>
            </w:pPr>
            <w:r w:rsidRPr="000E0B34">
              <w:rPr>
                <w:rFonts w:ascii="Arial" w:hAnsi="Arial" w:cs="Arial"/>
                <w:b/>
                <w:bCs/>
                <w:sz w:val="24"/>
                <w:szCs w:val="24"/>
              </w:rPr>
              <w:t>Somerset</w:t>
            </w:r>
          </w:p>
        </w:tc>
      </w:tr>
      <w:tr w:rsidR="000E0B34" w:rsidRPr="000E0B34" w14:paraId="105C75D4" w14:textId="77777777" w:rsidTr="003B443A">
        <w:tc>
          <w:tcPr>
            <w:tcW w:w="9918" w:type="dxa"/>
          </w:tcPr>
          <w:p w14:paraId="5FA64EA6" w14:textId="26EBBACF" w:rsidR="00DF3169" w:rsidRPr="000E0B34" w:rsidRDefault="00DF3169" w:rsidP="000E0B34">
            <w:pPr>
              <w:spacing w:after="120"/>
              <w:rPr>
                <w:rFonts w:ascii="Arial" w:hAnsi="Arial" w:cs="Arial"/>
                <w:sz w:val="24"/>
                <w:szCs w:val="24"/>
                <w:shd w:val="clear" w:color="auto" w:fill="FFFFFF"/>
              </w:rPr>
            </w:pPr>
            <w:r w:rsidRPr="000E0B34">
              <w:rPr>
                <w:rFonts w:ascii="Arial" w:hAnsi="Arial" w:cs="Arial"/>
                <w:sz w:val="24"/>
                <w:szCs w:val="24"/>
                <w:shd w:val="clear" w:color="auto" w:fill="FFFFFF"/>
              </w:rPr>
              <w:t>The Early Help Advice Hub</w:t>
            </w:r>
            <w:r w:rsidR="00E42D85" w:rsidRPr="000E0B34">
              <w:rPr>
                <w:rFonts w:ascii="Arial" w:hAnsi="Arial" w:cs="Arial"/>
                <w:sz w:val="24"/>
                <w:szCs w:val="24"/>
                <w:shd w:val="clear" w:color="auto" w:fill="FFFFFF"/>
              </w:rPr>
              <w:t xml:space="preserve">  </w:t>
            </w:r>
            <w:r w:rsidRPr="000E0B34">
              <w:rPr>
                <w:rFonts w:ascii="Arial" w:hAnsi="Arial" w:cs="Arial"/>
                <w:sz w:val="24"/>
                <w:szCs w:val="24"/>
                <w:shd w:val="clear" w:color="auto" w:fill="FFFFFF"/>
              </w:rPr>
              <w:t>Email: </w:t>
            </w:r>
            <w:hyperlink r:id="rId18" w:history="1">
              <w:r w:rsidRPr="000E0B34">
                <w:rPr>
                  <w:rFonts w:ascii="Arial" w:hAnsi="Arial" w:cs="Arial"/>
                  <w:sz w:val="24"/>
                  <w:szCs w:val="24"/>
                  <w:shd w:val="clear" w:color="auto" w:fill="FFFFFF"/>
                </w:rPr>
                <w:t>EHACoordinator@somerset.gov.uk</w:t>
              </w:r>
            </w:hyperlink>
            <w:r w:rsidRPr="000E0B34">
              <w:rPr>
                <w:rFonts w:ascii="Arial" w:hAnsi="Arial" w:cs="Arial"/>
                <w:sz w:val="24"/>
                <w:szCs w:val="24"/>
                <w:shd w:val="clear" w:color="auto" w:fill="FFFFFF"/>
              </w:rPr>
              <w:t> </w:t>
            </w:r>
            <w:r w:rsidRPr="000E0B34">
              <w:rPr>
                <w:rFonts w:ascii="Arial" w:hAnsi="Arial" w:cs="Arial"/>
                <w:sz w:val="24"/>
                <w:szCs w:val="24"/>
              </w:rPr>
              <w:t xml:space="preserve">  </w:t>
            </w:r>
          </w:p>
          <w:p w14:paraId="0A242ECB" w14:textId="6C9AD711" w:rsidR="00DF3169" w:rsidRPr="000E0B34" w:rsidRDefault="00334A37" w:rsidP="000E0B34">
            <w:pPr>
              <w:spacing w:after="120"/>
              <w:rPr>
                <w:rFonts w:ascii="Arial" w:eastAsia="Times New Roman" w:hAnsi="Arial" w:cs="Arial"/>
                <w:sz w:val="24"/>
                <w:szCs w:val="24"/>
                <w:lang w:eastAsia="en-GB"/>
              </w:rPr>
            </w:pPr>
            <w:r w:rsidRPr="000E0B34">
              <w:rPr>
                <w:rFonts w:ascii="Arial" w:hAnsi="Arial" w:cs="Arial"/>
                <w:sz w:val="24"/>
                <w:szCs w:val="24"/>
                <w:shd w:val="clear" w:color="auto" w:fill="FFFFFF"/>
              </w:rPr>
              <w:t>R</w:t>
            </w:r>
            <w:r w:rsidR="00DF3169" w:rsidRPr="000E0B34">
              <w:rPr>
                <w:rFonts w:ascii="Arial" w:hAnsi="Arial" w:cs="Arial"/>
                <w:sz w:val="24"/>
                <w:szCs w:val="24"/>
                <w:shd w:val="clear" w:color="auto" w:fill="FFFFFF"/>
              </w:rPr>
              <w:t xml:space="preserve">eferral </w:t>
            </w:r>
            <w:hyperlink r:id="rId19" w:history="1">
              <w:r w:rsidR="00DF3169" w:rsidRPr="000E0B34">
                <w:rPr>
                  <w:rFonts w:ascii="Arial" w:hAnsi="Arial" w:cs="Arial"/>
                  <w:sz w:val="24"/>
                  <w:szCs w:val="24"/>
                </w:rPr>
                <w:t>Early Help Assessment (EHA) and Supporting Documents – Professional Choices</w:t>
              </w:r>
            </w:hyperlink>
          </w:p>
          <w:p w14:paraId="2923D838" w14:textId="77777777" w:rsidR="00DF3169" w:rsidRPr="000E0B34" w:rsidRDefault="00DF3169" w:rsidP="000E0B34">
            <w:pPr>
              <w:spacing w:after="120"/>
              <w:rPr>
                <w:rStyle w:val="Strong"/>
                <w:rFonts w:ascii="Arial" w:hAnsi="Arial" w:cs="Arial"/>
                <w:b w:val="0"/>
                <w:bCs w:val="0"/>
                <w:sz w:val="24"/>
                <w:szCs w:val="24"/>
                <w:shd w:val="clear" w:color="auto" w:fill="FFFFFF"/>
              </w:rPr>
            </w:pPr>
            <w:r w:rsidRPr="000E0B34">
              <w:rPr>
                <w:rFonts w:ascii="Arial" w:eastAsia="Times New Roman" w:hAnsi="Arial" w:cs="Arial"/>
                <w:sz w:val="24"/>
                <w:szCs w:val="24"/>
                <w:lang w:eastAsia="en-GB"/>
              </w:rPr>
              <w:t xml:space="preserve">Advice (Social Care) </w:t>
            </w:r>
            <w:r w:rsidRPr="000E0B34">
              <w:rPr>
                <w:rStyle w:val="Strong"/>
                <w:rFonts w:ascii="Arial" w:hAnsi="Arial" w:cs="Arial"/>
                <w:b w:val="0"/>
                <w:bCs w:val="0"/>
                <w:sz w:val="24"/>
                <w:szCs w:val="24"/>
                <w:shd w:val="clear" w:color="auto" w:fill="FFFFFF"/>
              </w:rPr>
              <w:t xml:space="preserve">0300 123 2224      </w:t>
            </w:r>
          </w:p>
          <w:p w14:paraId="04E99742" w14:textId="5670F935" w:rsidR="00DF3169" w:rsidRPr="000E0B34" w:rsidRDefault="00DF3169" w:rsidP="000E0B34">
            <w:pPr>
              <w:spacing w:after="120"/>
              <w:rPr>
                <w:rFonts w:ascii="Arial" w:hAnsi="Arial" w:cs="Arial"/>
                <w:b/>
                <w:bCs/>
                <w:sz w:val="24"/>
                <w:szCs w:val="24"/>
              </w:rPr>
            </w:pPr>
            <w:r w:rsidRPr="000E0B34">
              <w:rPr>
                <w:rStyle w:val="Strong"/>
                <w:rFonts w:ascii="Arial" w:hAnsi="Arial" w:cs="Arial"/>
                <w:b w:val="0"/>
                <w:bCs w:val="0"/>
                <w:sz w:val="24"/>
                <w:szCs w:val="24"/>
                <w:shd w:val="clear" w:color="auto" w:fill="FFFFFF"/>
              </w:rPr>
              <w:t>Emergency Duty Team 0300 123 23 27</w:t>
            </w:r>
            <w:r w:rsidRPr="000E0B34">
              <w:rPr>
                <w:rFonts w:ascii="Arial" w:hAnsi="Arial" w:cs="Arial"/>
                <w:b/>
                <w:bCs/>
                <w:sz w:val="24"/>
                <w:szCs w:val="24"/>
              </w:rPr>
              <w:t xml:space="preserve"> </w:t>
            </w:r>
          </w:p>
        </w:tc>
      </w:tr>
      <w:tr w:rsidR="000E0B34" w:rsidRPr="000E0B34" w14:paraId="79D6AB07" w14:textId="77777777" w:rsidTr="003B443A">
        <w:tc>
          <w:tcPr>
            <w:tcW w:w="9918" w:type="dxa"/>
            <w:shd w:val="clear" w:color="auto" w:fill="D9D9D9" w:themeFill="background1" w:themeFillShade="D9"/>
          </w:tcPr>
          <w:p w14:paraId="4620F7FE" w14:textId="77777777" w:rsidR="00DF3169" w:rsidRPr="000E0B34" w:rsidRDefault="00DF3169" w:rsidP="000E0B34">
            <w:pPr>
              <w:spacing w:after="120"/>
              <w:rPr>
                <w:rFonts w:ascii="Arial" w:hAnsi="Arial" w:cs="Arial"/>
                <w:b/>
                <w:bCs/>
                <w:sz w:val="24"/>
                <w:szCs w:val="24"/>
              </w:rPr>
            </w:pPr>
            <w:r w:rsidRPr="000E0B34">
              <w:rPr>
                <w:rFonts w:ascii="Arial" w:hAnsi="Arial" w:cs="Arial"/>
                <w:b/>
                <w:bCs/>
                <w:sz w:val="24"/>
                <w:szCs w:val="24"/>
              </w:rPr>
              <w:t>BAINES</w:t>
            </w:r>
          </w:p>
        </w:tc>
      </w:tr>
      <w:tr w:rsidR="00DF3169" w:rsidRPr="000E0B34" w14:paraId="3BE512AA" w14:textId="77777777" w:rsidTr="003B443A">
        <w:tc>
          <w:tcPr>
            <w:tcW w:w="9918" w:type="dxa"/>
          </w:tcPr>
          <w:p w14:paraId="3B6C30FE" w14:textId="3BD1739E" w:rsidR="00DF3169" w:rsidRPr="000E0B34" w:rsidRDefault="004D576B" w:rsidP="000E0B34">
            <w:pPr>
              <w:spacing w:after="120"/>
              <w:rPr>
                <w:rFonts w:ascii="Arial" w:hAnsi="Arial" w:cs="Arial"/>
                <w:sz w:val="24"/>
                <w:szCs w:val="24"/>
              </w:rPr>
            </w:pPr>
            <w:r w:rsidRPr="000E0B34">
              <w:rPr>
                <w:rFonts w:ascii="Arial" w:hAnsi="Arial" w:cs="Arial"/>
                <w:sz w:val="24"/>
                <w:szCs w:val="24"/>
              </w:rPr>
              <w:t>R</w:t>
            </w:r>
            <w:r w:rsidR="00DF3169" w:rsidRPr="000E0B34">
              <w:rPr>
                <w:rFonts w:ascii="Arial" w:hAnsi="Arial" w:cs="Arial"/>
                <w:sz w:val="24"/>
                <w:szCs w:val="24"/>
              </w:rPr>
              <w:t xml:space="preserve">eferral </w:t>
            </w:r>
            <w:hyperlink r:id="rId20" w:history="1">
              <w:r w:rsidR="00DF3169" w:rsidRPr="000E0B34">
                <w:rPr>
                  <w:rFonts w:ascii="Arial" w:hAnsi="Arial" w:cs="Arial"/>
                  <w:sz w:val="24"/>
                  <w:szCs w:val="24"/>
                </w:rPr>
                <w:t>Concerned about a child or young person (bathnes.gov.uk)</w:t>
              </w:r>
            </w:hyperlink>
          </w:p>
          <w:p w14:paraId="40A04715" w14:textId="77777777" w:rsidR="00DF3169" w:rsidRPr="000E0B34" w:rsidRDefault="00DF3169" w:rsidP="000E0B34">
            <w:pPr>
              <w:spacing w:after="120"/>
              <w:rPr>
                <w:rFonts w:ascii="Arial" w:hAnsi="Arial" w:cs="Arial"/>
                <w:sz w:val="24"/>
                <w:szCs w:val="24"/>
              </w:rPr>
            </w:pPr>
            <w:r w:rsidRPr="000E0B34">
              <w:rPr>
                <w:rFonts w:ascii="Arial" w:hAnsi="Arial" w:cs="Arial"/>
                <w:sz w:val="24"/>
                <w:szCs w:val="24"/>
              </w:rPr>
              <w:t>If the child already has a social worker email ChildCare_Duty@bathnes.gov.uk</w:t>
            </w:r>
          </w:p>
          <w:p w14:paraId="5FD3BD0E" w14:textId="223339DC" w:rsidR="00DF3169" w:rsidRPr="000E0B34" w:rsidRDefault="00DF3169" w:rsidP="000E0B34">
            <w:pPr>
              <w:spacing w:after="120"/>
              <w:rPr>
                <w:rFonts w:ascii="Arial" w:hAnsi="Arial" w:cs="Arial"/>
                <w:sz w:val="24"/>
                <w:szCs w:val="24"/>
              </w:rPr>
            </w:pPr>
            <w:r w:rsidRPr="000E0B34">
              <w:rPr>
                <w:rFonts w:ascii="Arial" w:eastAsia="Times New Roman" w:hAnsi="Arial" w:cs="Arial"/>
                <w:sz w:val="24"/>
                <w:szCs w:val="24"/>
                <w:lang w:eastAsia="en-GB"/>
              </w:rPr>
              <w:t xml:space="preserve">Advice (Social Care) </w:t>
            </w:r>
            <w:hyperlink r:id="rId21" w:history="1">
              <w:r w:rsidRPr="000E0B34">
                <w:rPr>
                  <w:rFonts w:ascii="Arial" w:hAnsi="Arial" w:cs="Arial"/>
                  <w:sz w:val="24"/>
                  <w:szCs w:val="24"/>
                  <w:shd w:val="clear" w:color="auto" w:fill="FFFFFF"/>
                </w:rPr>
                <w:t>01225 396111</w:t>
              </w:r>
            </w:hyperlink>
            <w:r w:rsidRPr="000E0B34">
              <w:rPr>
                <w:rFonts w:ascii="Arial" w:hAnsi="Arial" w:cs="Arial"/>
                <w:sz w:val="24"/>
                <w:szCs w:val="24"/>
                <w:shd w:val="clear" w:color="auto" w:fill="FFFFFF"/>
              </w:rPr>
              <w:t> or </w:t>
            </w:r>
            <w:hyperlink r:id="rId22" w:history="1">
              <w:r w:rsidRPr="000E0B34">
                <w:rPr>
                  <w:rFonts w:ascii="Arial" w:hAnsi="Arial" w:cs="Arial"/>
                  <w:sz w:val="24"/>
                  <w:szCs w:val="24"/>
                  <w:shd w:val="clear" w:color="auto" w:fill="FFFFFF"/>
                </w:rPr>
                <w:t>01225 477929</w:t>
              </w:r>
            </w:hyperlink>
            <w:r w:rsidRPr="000E0B34">
              <w:rPr>
                <w:rFonts w:ascii="Arial" w:hAnsi="Arial" w:cs="Arial"/>
                <w:sz w:val="24"/>
                <w:szCs w:val="24"/>
              </w:rPr>
              <w:t xml:space="preserve"> </w:t>
            </w:r>
          </w:p>
          <w:p w14:paraId="5908A66A" w14:textId="755C0F79" w:rsidR="00DF3169" w:rsidRPr="000E0B34" w:rsidRDefault="00DF3169" w:rsidP="000E0B34">
            <w:pPr>
              <w:spacing w:after="120"/>
              <w:rPr>
                <w:rFonts w:ascii="Arial" w:hAnsi="Arial" w:cs="Arial"/>
                <w:sz w:val="24"/>
                <w:szCs w:val="24"/>
              </w:rPr>
            </w:pPr>
            <w:r w:rsidRPr="000E0B34">
              <w:rPr>
                <w:rFonts w:ascii="Arial" w:eastAsia="Times New Roman" w:hAnsi="Arial" w:cs="Arial"/>
                <w:sz w:val="24"/>
                <w:szCs w:val="24"/>
                <w:lang w:eastAsia="en-GB"/>
              </w:rPr>
              <w:t>Emergency Duty Out of Hours</w:t>
            </w:r>
            <w:r w:rsidRPr="000E0B34">
              <w:rPr>
                <w:rFonts w:ascii="Arial" w:hAnsi="Arial" w:cs="Arial"/>
                <w:sz w:val="24"/>
                <w:szCs w:val="24"/>
              </w:rPr>
              <w:t xml:space="preserve">  </w:t>
            </w:r>
            <w:hyperlink r:id="rId23" w:history="1">
              <w:r w:rsidRPr="000E0B34">
                <w:rPr>
                  <w:rFonts w:ascii="Arial" w:hAnsi="Arial" w:cs="Arial"/>
                  <w:sz w:val="24"/>
                  <w:szCs w:val="24"/>
                  <w:shd w:val="clear" w:color="auto" w:fill="FFFFFF"/>
                </w:rPr>
                <w:t>01454 615165</w:t>
              </w:r>
            </w:hyperlink>
          </w:p>
        </w:tc>
      </w:tr>
    </w:tbl>
    <w:p w14:paraId="25AF6E06" w14:textId="77777777" w:rsidR="00DF3169" w:rsidRPr="000E0B34" w:rsidRDefault="00DF3169" w:rsidP="000E0B34">
      <w:pPr>
        <w:autoSpaceDE w:val="0"/>
        <w:autoSpaceDN w:val="0"/>
        <w:adjustRightInd w:val="0"/>
        <w:spacing w:after="120" w:line="240" w:lineRule="auto"/>
        <w:jc w:val="both"/>
        <w:rPr>
          <w:rFonts w:ascii="Arial" w:eastAsia="Calibri" w:hAnsi="Arial" w:cs="Arial"/>
          <w:sz w:val="24"/>
          <w:szCs w:val="24"/>
        </w:rPr>
      </w:pPr>
    </w:p>
    <w:p w14:paraId="18E9209F" w14:textId="5DECD466" w:rsidR="00EA082A" w:rsidRDefault="00EA082A">
      <w:pPr>
        <w:rPr>
          <w:rFonts w:ascii="Arial" w:eastAsia="Calibri" w:hAnsi="Arial" w:cs="Arial"/>
          <w:b/>
          <w:bCs/>
          <w:sz w:val="24"/>
          <w:szCs w:val="24"/>
        </w:rPr>
      </w:pPr>
      <w:r>
        <w:rPr>
          <w:rFonts w:ascii="Arial" w:eastAsia="Calibri" w:hAnsi="Arial" w:cs="Arial"/>
          <w:b/>
          <w:bCs/>
          <w:sz w:val="24"/>
          <w:szCs w:val="24"/>
        </w:rPr>
        <w:br w:type="page"/>
      </w:r>
    </w:p>
    <w:p w14:paraId="619D2D69" w14:textId="77777777" w:rsidR="00884C27" w:rsidRPr="000E0B34" w:rsidRDefault="00884C27" w:rsidP="000E0B34">
      <w:pPr>
        <w:spacing w:after="120" w:line="240" w:lineRule="auto"/>
        <w:rPr>
          <w:rFonts w:ascii="Arial" w:eastAsia="Calibri" w:hAnsi="Arial" w:cs="Arial"/>
          <w:b/>
          <w:bCs/>
          <w:sz w:val="24"/>
          <w:szCs w:val="24"/>
        </w:rPr>
      </w:pPr>
    </w:p>
    <w:p w14:paraId="165BF9C4" w14:textId="4715584B" w:rsidR="008B2975" w:rsidRPr="000E0B34" w:rsidRDefault="00F76351" w:rsidP="000E0B34">
      <w:pPr>
        <w:spacing w:after="120" w:line="240" w:lineRule="auto"/>
        <w:rPr>
          <w:rFonts w:ascii="Arial" w:hAnsi="Arial" w:cs="Arial"/>
          <w:sz w:val="24"/>
          <w:szCs w:val="24"/>
        </w:rPr>
      </w:pPr>
      <w:r w:rsidRPr="000E0B34">
        <w:rPr>
          <w:rFonts w:ascii="Arial" w:hAnsi="Arial" w:cs="Arial"/>
          <w:sz w:val="24"/>
          <w:szCs w:val="24"/>
        </w:rPr>
        <w:t>Further Useful Contacts</w:t>
      </w:r>
      <w:r w:rsidR="008B2975" w:rsidRPr="000E0B34">
        <w:rPr>
          <w:rFonts w:ascii="Arial" w:hAnsi="Arial" w:cs="Arial"/>
          <w:sz w:val="24"/>
          <w:szCs w:val="24"/>
        </w:rPr>
        <w:t>:</w:t>
      </w:r>
    </w:p>
    <w:p w14:paraId="585CA6C1" w14:textId="36CC4A73" w:rsidR="004A7547" w:rsidRPr="000E0B34" w:rsidRDefault="008B2975" w:rsidP="000E0B34">
      <w:pPr>
        <w:pStyle w:val="ListParagraph"/>
        <w:numPr>
          <w:ilvl w:val="0"/>
          <w:numId w:val="6"/>
        </w:num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NSPCC 24 hour Helpline</w:t>
      </w:r>
      <w:r w:rsidR="00486E49" w:rsidRPr="000E0B34">
        <w:rPr>
          <w:rFonts w:ascii="Arial" w:eastAsia="Calibri" w:hAnsi="Arial" w:cs="Arial"/>
          <w:sz w:val="24"/>
          <w:szCs w:val="24"/>
        </w:rPr>
        <w:t xml:space="preserve"> for adults concerned about a child</w:t>
      </w:r>
      <w:r w:rsidR="009F23DA" w:rsidRPr="000E0B34">
        <w:rPr>
          <w:rFonts w:ascii="Arial" w:eastAsia="Calibri" w:hAnsi="Arial" w:cs="Arial"/>
          <w:sz w:val="24"/>
          <w:szCs w:val="24"/>
        </w:rPr>
        <w:t xml:space="preserve">, </w:t>
      </w:r>
      <w:r w:rsidR="00B03E4C" w:rsidRPr="000E0B34">
        <w:rPr>
          <w:rFonts w:ascii="Arial" w:eastAsia="Calibri" w:hAnsi="Arial" w:cs="Arial"/>
          <w:sz w:val="24"/>
          <w:szCs w:val="24"/>
        </w:rPr>
        <w:t xml:space="preserve">including </w:t>
      </w:r>
      <w:r w:rsidR="00B03E4C" w:rsidRPr="000E0B34">
        <w:rPr>
          <w:rFonts w:ascii="Arial" w:hAnsi="Arial" w:cs="Arial"/>
          <w:sz w:val="24"/>
          <w:szCs w:val="24"/>
          <w:shd w:val="clear" w:color="auto" w:fill="F7F7F7"/>
        </w:rPr>
        <w:t>if a child is involved in or at risk from gangs, or radicalisation</w:t>
      </w:r>
      <w:r w:rsidRPr="000E0B34">
        <w:rPr>
          <w:rFonts w:ascii="Arial" w:eastAsia="Calibri" w:hAnsi="Arial" w:cs="Arial"/>
          <w:sz w:val="24"/>
          <w:szCs w:val="24"/>
        </w:rPr>
        <w:t xml:space="preserve">: </w:t>
      </w:r>
      <w:r w:rsidR="00292BA2" w:rsidRPr="000E0B34">
        <w:rPr>
          <w:rFonts w:ascii="Arial" w:eastAsia="Calibri" w:hAnsi="Arial" w:cs="Arial"/>
          <w:sz w:val="24"/>
          <w:szCs w:val="24"/>
        </w:rPr>
        <w:t xml:space="preserve">  </w:t>
      </w:r>
      <w:r w:rsidRPr="000E0B34">
        <w:rPr>
          <w:rFonts w:ascii="Arial" w:eastAsia="Calibri" w:hAnsi="Arial" w:cs="Arial"/>
          <w:sz w:val="24"/>
          <w:szCs w:val="24"/>
        </w:rPr>
        <w:t xml:space="preserve">0800 800 </w:t>
      </w:r>
      <w:proofErr w:type="gramStart"/>
      <w:r w:rsidRPr="000E0B34">
        <w:rPr>
          <w:rFonts w:ascii="Arial" w:eastAsia="Calibri" w:hAnsi="Arial" w:cs="Arial"/>
          <w:sz w:val="24"/>
          <w:szCs w:val="24"/>
        </w:rPr>
        <w:t xml:space="preserve">5000 </w:t>
      </w:r>
      <w:r w:rsidR="004A7547" w:rsidRPr="000E0B34">
        <w:rPr>
          <w:rFonts w:ascii="Arial" w:hAnsi="Arial" w:cs="Arial"/>
          <w:sz w:val="24"/>
          <w:szCs w:val="24"/>
          <w:shd w:val="clear" w:color="auto" w:fill="EBEBEB"/>
        </w:rPr>
        <w:t xml:space="preserve"> or</w:t>
      </w:r>
      <w:proofErr w:type="gramEnd"/>
      <w:r w:rsidR="004A7547" w:rsidRPr="000E0B34">
        <w:rPr>
          <w:rFonts w:ascii="Arial" w:hAnsi="Arial" w:cs="Arial"/>
          <w:sz w:val="24"/>
          <w:szCs w:val="24"/>
          <w:shd w:val="clear" w:color="auto" w:fill="EBEBEB"/>
        </w:rPr>
        <w:t xml:space="preserve"> email </w:t>
      </w:r>
      <w:hyperlink r:id="rId24" w:tooltip="help@nspcc.org.uk" w:history="1">
        <w:r w:rsidR="004A7547" w:rsidRPr="000E0B34">
          <w:rPr>
            <w:rFonts w:ascii="Arial" w:hAnsi="Arial" w:cs="Arial"/>
            <w:sz w:val="24"/>
            <w:szCs w:val="24"/>
            <w:shd w:val="clear" w:color="auto" w:fill="EBEBEB"/>
          </w:rPr>
          <w:t>help@nspcc.org.uk</w:t>
        </w:r>
      </w:hyperlink>
      <w:r w:rsidR="004A7547" w:rsidRPr="000E0B34">
        <w:rPr>
          <w:rFonts w:ascii="Arial" w:hAnsi="Arial" w:cs="Arial"/>
          <w:sz w:val="24"/>
          <w:szCs w:val="24"/>
          <w:shd w:val="clear" w:color="auto" w:fill="EBEBEB"/>
        </w:rPr>
        <w:t>.</w:t>
      </w:r>
    </w:p>
    <w:p w14:paraId="5650F4C5" w14:textId="77777777" w:rsidR="00BF4494" w:rsidRPr="000E0B34" w:rsidRDefault="00BF4494" w:rsidP="000E0B34">
      <w:pPr>
        <w:pStyle w:val="ListParagraph"/>
        <w:autoSpaceDE w:val="0"/>
        <w:autoSpaceDN w:val="0"/>
        <w:adjustRightInd w:val="0"/>
        <w:spacing w:after="120" w:line="240" w:lineRule="auto"/>
        <w:jc w:val="both"/>
        <w:rPr>
          <w:rFonts w:ascii="Arial" w:eastAsia="Calibri" w:hAnsi="Arial" w:cs="Arial"/>
          <w:sz w:val="24"/>
          <w:szCs w:val="24"/>
        </w:rPr>
      </w:pPr>
    </w:p>
    <w:p w14:paraId="1092860C" w14:textId="5871632A" w:rsidR="00486E49" w:rsidRPr="000E0B34" w:rsidRDefault="00292BA2" w:rsidP="000E0B34">
      <w:pPr>
        <w:pStyle w:val="ListParagraph"/>
        <w:numPr>
          <w:ilvl w:val="0"/>
          <w:numId w:val="6"/>
        </w:num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Childline </w:t>
      </w:r>
      <w:r w:rsidR="009F1529" w:rsidRPr="000E0B34">
        <w:rPr>
          <w:rFonts w:ascii="Arial" w:eastAsia="Calibri" w:hAnsi="Arial" w:cs="Arial"/>
          <w:sz w:val="24"/>
          <w:szCs w:val="24"/>
        </w:rPr>
        <w:t>24 hours Helpline</w:t>
      </w:r>
      <w:r w:rsidR="00141B36" w:rsidRPr="000E0B34">
        <w:rPr>
          <w:rFonts w:ascii="Arial" w:eastAsia="Calibri" w:hAnsi="Arial" w:cs="Arial"/>
          <w:sz w:val="24"/>
          <w:szCs w:val="24"/>
        </w:rPr>
        <w:t xml:space="preserve"> for children/young people</w:t>
      </w:r>
      <w:r w:rsidR="009F1529" w:rsidRPr="000E0B34">
        <w:rPr>
          <w:rFonts w:ascii="Arial" w:eastAsia="Calibri" w:hAnsi="Arial" w:cs="Arial"/>
          <w:sz w:val="24"/>
          <w:szCs w:val="24"/>
        </w:rPr>
        <w:t xml:space="preserve">: </w:t>
      </w:r>
      <w:r w:rsidRPr="000E0B34">
        <w:rPr>
          <w:rFonts w:ascii="Arial" w:eastAsia="Calibri" w:hAnsi="Arial" w:cs="Arial"/>
          <w:sz w:val="24"/>
          <w:szCs w:val="24"/>
        </w:rPr>
        <w:t xml:space="preserve">           </w:t>
      </w:r>
      <w:r w:rsidR="009F1529" w:rsidRPr="000E0B34">
        <w:rPr>
          <w:rFonts w:ascii="Arial" w:eastAsia="Calibri" w:hAnsi="Arial" w:cs="Arial"/>
          <w:sz w:val="24"/>
          <w:szCs w:val="24"/>
        </w:rPr>
        <w:t>0800 1111</w:t>
      </w:r>
    </w:p>
    <w:p w14:paraId="5967DF17" w14:textId="1A293E32" w:rsidR="00292BA2" w:rsidRPr="000E0B34" w:rsidRDefault="00292BA2" w:rsidP="000E0B34">
      <w:pPr>
        <w:pStyle w:val="ListParagraph"/>
        <w:numPr>
          <w:ilvl w:val="0"/>
          <w:numId w:val="6"/>
        </w:numPr>
        <w:autoSpaceDE w:val="0"/>
        <w:autoSpaceDN w:val="0"/>
        <w:adjustRightInd w:val="0"/>
        <w:spacing w:after="120" w:line="240" w:lineRule="auto"/>
        <w:jc w:val="both"/>
        <w:rPr>
          <w:rFonts w:ascii="Arial" w:eastAsia="Calibri" w:hAnsi="Arial" w:cs="Arial"/>
          <w:sz w:val="24"/>
          <w:szCs w:val="24"/>
        </w:rPr>
      </w:pPr>
      <w:r w:rsidRPr="000E0B34">
        <w:rPr>
          <w:rFonts w:ascii="Arial" w:hAnsi="Arial" w:cs="Arial"/>
          <w:sz w:val="24"/>
          <w:szCs w:val="24"/>
          <w:shd w:val="clear" w:color="auto" w:fill="F7F7F7"/>
        </w:rPr>
        <w:t xml:space="preserve">NSPCC FGM Helpline                                     </w:t>
      </w:r>
      <w:hyperlink r:id="rId25" w:history="1">
        <w:r w:rsidRPr="000E0B34">
          <w:rPr>
            <w:rStyle w:val="Hyperlink"/>
            <w:rFonts w:ascii="Arial" w:hAnsi="Arial" w:cs="Arial"/>
            <w:color w:val="auto"/>
            <w:sz w:val="24"/>
            <w:szCs w:val="24"/>
            <w:u w:val="none"/>
            <w:shd w:val="clear" w:color="auto" w:fill="F7F7F7"/>
          </w:rPr>
          <w:t>0800 028 3550</w:t>
        </w:r>
      </w:hyperlink>
      <w:r w:rsidRPr="000E0B34">
        <w:rPr>
          <w:rFonts w:ascii="Arial" w:hAnsi="Arial" w:cs="Arial"/>
          <w:sz w:val="24"/>
          <w:szCs w:val="24"/>
          <w:shd w:val="clear" w:color="auto" w:fill="F7F7F7"/>
        </w:rPr>
        <w:t> or email </w:t>
      </w:r>
      <w:hyperlink r:id="rId26" w:tooltip="fgmhelp@nspcc.org.uk" w:history="1">
        <w:r w:rsidRPr="000E0B34">
          <w:rPr>
            <w:rFonts w:ascii="Arial" w:hAnsi="Arial" w:cs="Arial"/>
            <w:sz w:val="24"/>
            <w:szCs w:val="24"/>
            <w:shd w:val="clear" w:color="auto" w:fill="F7F7F7"/>
          </w:rPr>
          <w:t>fgmhelp@nspcc.org.uk</w:t>
        </w:r>
      </w:hyperlink>
    </w:p>
    <w:p w14:paraId="3B43B578" w14:textId="17D0E907" w:rsidR="00B03E4C" w:rsidRPr="000E0B34" w:rsidRDefault="004A7547" w:rsidP="000E0B34">
      <w:pPr>
        <w:pStyle w:val="NormalWeb"/>
        <w:numPr>
          <w:ilvl w:val="0"/>
          <w:numId w:val="6"/>
        </w:numPr>
        <w:shd w:val="clear" w:color="auto" w:fill="F7F7F7"/>
        <w:spacing w:after="120"/>
        <w:rPr>
          <w:rFonts w:ascii="Arial" w:hAnsi="Arial" w:cs="Arial"/>
          <w:sz w:val="24"/>
          <w:szCs w:val="24"/>
        </w:rPr>
      </w:pPr>
      <w:r w:rsidRPr="000E0B34">
        <w:rPr>
          <w:rFonts w:ascii="Arial" w:hAnsi="Arial" w:cs="Arial"/>
          <w:sz w:val="24"/>
          <w:szCs w:val="24"/>
        </w:rPr>
        <w:t xml:space="preserve">NSPCC Helpline extension to report abuse related to the Church of England, the service offers advice and statuary referrals. Information will only be shared if the referrer gives express permission:                                        </w:t>
      </w:r>
      <w:hyperlink r:id="rId27" w:history="1">
        <w:r w:rsidRPr="000E0B34">
          <w:rPr>
            <w:rStyle w:val="Hyperlink"/>
            <w:rFonts w:ascii="Arial" w:hAnsi="Arial" w:cs="Arial"/>
            <w:color w:val="auto"/>
            <w:sz w:val="24"/>
            <w:szCs w:val="24"/>
            <w:u w:val="none"/>
          </w:rPr>
          <w:t>0800 80 20 20</w:t>
        </w:r>
      </w:hyperlink>
      <w:r w:rsidRPr="000E0B34">
        <w:rPr>
          <w:rFonts w:ascii="Arial" w:hAnsi="Arial" w:cs="Arial"/>
          <w:sz w:val="24"/>
          <w:szCs w:val="24"/>
        </w:rPr>
        <w:t> or email: </w:t>
      </w:r>
      <w:hyperlink r:id="rId28" w:history="1">
        <w:r w:rsidRPr="000E0B34">
          <w:rPr>
            <w:rStyle w:val="Hyperlink"/>
            <w:rFonts w:ascii="Arial" w:hAnsi="Arial" w:cs="Arial"/>
            <w:color w:val="auto"/>
            <w:sz w:val="24"/>
            <w:szCs w:val="24"/>
            <w:u w:val="none"/>
          </w:rPr>
          <w:t>help@nspcc.org.uk</w:t>
        </w:r>
      </w:hyperlink>
    </w:p>
    <w:p w14:paraId="165BF9C6" w14:textId="0A4FC569" w:rsidR="008B2975" w:rsidRPr="000E0B34" w:rsidRDefault="0029549B" w:rsidP="000E0B34">
      <w:pPr>
        <w:pStyle w:val="ListParagraph"/>
        <w:numPr>
          <w:ilvl w:val="0"/>
          <w:numId w:val="6"/>
        </w:numPr>
        <w:autoSpaceDE w:val="0"/>
        <w:autoSpaceDN w:val="0"/>
        <w:adjustRightInd w:val="0"/>
        <w:spacing w:after="120" w:line="240" w:lineRule="auto"/>
        <w:jc w:val="both"/>
        <w:rPr>
          <w:rStyle w:val="Hyperlink"/>
          <w:rFonts w:ascii="Arial" w:eastAsia="Calibri" w:hAnsi="Arial" w:cs="Arial"/>
          <w:color w:val="auto"/>
          <w:sz w:val="24"/>
          <w:szCs w:val="24"/>
          <w:u w:val="none"/>
        </w:rPr>
      </w:pPr>
      <w:r w:rsidRPr="000E0B34">
        <w:rPr>
          <w:rFonts w:ascii="Arial" w:eastAsia="Calibri" w:hAnsi="Arial" w:cs="Arial"/>
          <w:sz w:val="24"/>
          <w:szCs w:val="24"/>
        </w:rPr>
        <w:t xml:space="preserve">NSPCC dedicated helpline details can be found here: </w:t>
      </w:r>
      <w:bookmarkStart w:id="25" w:name="_Hlk53562633"/>
      <w:r w:rsidR="00EB1EF4" w:rsidRPr="000E0B34">
        <w:fldChar w:fldCharType="begin"/>
      </w:r>
      <w:r w:rsidR="00EB1EF4" w:rsidRPr="000E0B34">
        <w:rPr>
          <w:rFonts w:ascii="Arial" w:hAnsi="Arial" w:cs="Arial"/>
          <w:sz w:val="24"/>
          <w:szCs w:val="24"/>
        </w:rPr>
        <w:instrText xml:space="preserve"> HYPERLINK "https://www.nspcc.org.uk/keeping-children-safe/reporting-abuse/dedicated-helplines/" </w:instrText>
      </w:r>
      <w:r w:rsidR="00EB1EF4" w:rsidRPr="000E0B34">
        <w:fldChar w:fldCharType="separate"/>
      </w:r>
      <w:r w:rsidRPr="000E0B34">
        <w:rPr>
          <w:rStyle w:val="Hyperlink"/>
          <w:rFonts w:ascii="Arial" w:hAnsi="Arial" w:cs="Arial"/>
          <w:color w:val="auto"/>
          <w:sz w:val="24"/>
          <w:szCs w:val="24"/>
          <w:u w:val="none"/>
        </w:rPr>
        <w:t>https://www.nspcc.org.uk/keeping-children-safe/reporting-abuse/dedicated-helplines/</w:t>
      </w:r>
      <w:r w:rsidR="00EB1EF4" w:rsidRPr="000E0B34">
        <w:rPr>
          <w:rStyle w:val="Hyperlink"/>
          <w:rFonts w:ascii="Arial" w:hAnsi="Arial" w:cs="Arial"/>
          <w:color w:val="auto"/>
          <w:sz w:val="24"/>
          <w:szCs w:val="24"/>
          <w:u w:val="none"/>
        </w:rPr>
        <w:fldChar w:fldCharType="end"/>
      </w:r>
    </w:p>
    <w:p w14:paraId="3155020C" w14:textId="77777777" w:rsidR="00BF4494" w:rsidRPr="000E0B34" w:rsidRDefault="00BF4494" w:rsidP="000E0B34">
      <w:pPr>
        <w:pStyle w:val="ListParagraph"/>
        <w:autoSpaceDE w:val="0"/>
        <w:autoSpaceDN w:val="0"/>
        <w:adjustRightInd w:val="0"/>
        <w:spacing w:after="120" w:line="240" w:lineRule="auto"/>
        <w:jc w:val="both"/>
        <w:rPr>
          <w:rStyle w:val="Hyperlink"/>
          <w:rFonts w:ascii="Arial" w:eastAsia="Calibri" w:hAnsi="Arial" w:cs="Arial"/>
          <w:color w:val="auto"/>
          <w:sz w:val="24"/>
          <w:szCs w:val="24"/>
          <w:u w:val="none"/>
        </w:rPr>
      </w:pPr>
    </w:p>
    <w:p w14:paraId="738B441D" w14:textId="102145A9" w:rsidR="00DA2A28" w:rsidRPr="000E0B34" w:rsidRDefault="00DA2A28" w:rsidP="000E0B34">
      <w:pPr>
        <w:pStyle w:val="ListParagraph"/>
        <w:numPr>
          <w:ilvl w:val="0"/>
          <w:numId w:val="6"/>
        </w:numPr>
        <w:autoSpaceDE w:val="0"/>
        <w:autoSpaceDN w:val="0"/>
        <w:adjustRightInd w:val="0"/>
        <w:spacing w:after="120" w:line="240" w:lineRule="auto"/>
        <w:jc w:val="both"/>
        <w:rPr>
          <w:rFonts w:ascii="Arial" w:eastAsia="Calibri" w:hAnsi="Arial" w:cs="Arial"/>
          <w:sz w:val="24"/>
          <w:szCs w:val="24"/>
        </w:rPr>
      </w:pPr>
      <w:r w:rsidRPr="000E0B34">
        <w:rPr>
          <w:rFonts w:ascii="Arial" w:eastAsia="Calibri" w:hAnsi="Arial" w:cs="Arial"/>
          <w:sz w:val="24"/>
          <w:szCs w:val="24"/>
        </w:rPr>
        <w:t xml:space="preserve">CEOP Child Exploitation and Online Protection provide information about online sexual abuse </w:t>
      </w:r>
      <w:hyperlink r:id="rId29" w:history="1">
        <w:r w:rsidR="00BE0159" w:rsidRPr="000E0B34">
          <w:rPr>
            <w:rStyle w:val="Hyperlink"/>
            <w:rFonts w:ascii="Arial" w:eastAsia="Calibri" w:hAnsi="Arial" w:cs="Arial"/>
            <w:color w:val="auto"/>
            <w:sz w:val="24"/>
            <w:szCs w:val="24"/>
            <w:u w:val="none"/>
          </w:rPr>
          <w:t>https://www.ceop.police.uk/safety-centre/</w:t>
        </w:r>
      </w:hyperlink>
    </w:p>
    <w:bookmarkEnd w:id="25"/>
    <w:p w14:paraId="510C155B" w14:textId="798738E2" w:rsidR="00625B47" w:rsidRPr="000E0B34" w:rsidRDefault="00625B47" w:rsidP="000E0B34">
      <w:pPr>
        <w:autoSpaceDE w:val="0"/>
        <w:autoSpaceDN w:val="0"/>
        <w:adjustRightInd w:val="0"/>
        <w:spacing w:after="120" w:line="240" w:lineRule="auto"/>
        <w:jc w:val="both"/>
        <w:rPr>
          <w:rFonts w:ascii="Arial" w:eastAsia="Calibri" w:hAnsi="Arial" w:cs="Arial"/>
          <w:sz w:val="24"/>
          <w:szCs w:val="24"/>
        </w:rPr>
      </w:pPr>
    </w:p>
    <w:p w14:paraId="539E3B19" w14:textId="784E17CE" w:rsidR="00625B47" w:rsidRPr="000E0B34" w:rsidRDefault="00625B47" w:rsidP="000E0B34">
      <w:pPr>
        <w:autoSpaceDE w:val="0"/>
        <w:autoSpaceDN w:val="0"/>
        <w:adjustRightInd w:val="0"/>
        <w:spacing w:after="120" w:line="240" w:lineRule="auto"/>
        <w:jc w:val="both"/>
        <w:rPr>
          <w:rFonts w:ascii="Arial" w:eastAsia="Calibri" w:hAnsi="Arial" w:cs="Arial"/>
          <w:sz w:val="24"/>
          <w:szCs w:val="24"/>
        </w:rPr>
      </w:pPr>
    </w:p>
    <w:p w14:paraId="66F41EFD" w14:textId="3E55B224" w:rsidR="00625B47" w:rsidRPr="000E0B34" w:rsidRDefault="00625B47" w:rsidP="000E0B34">
      <w:pPr>
        <w:autoSpaceDE w:val="0"/>
        <w:autoSpaceDN w:val="0"/>
        <w:adjustRightInd w:val="0"/>
        <w:spacing w:after="120" w:line="240" w:lineRule="auto"/>
        <w:jc w:val="both"/>
        <w:rPr>
          <w:rFonts w:ascii="Arial" w:eastAsia="Calibri" w:hAnsi="Arial" w:cs="Arial"/>
          <w:sz w:val="24"/>
          <w:szCs w:val="24"/>
        </w:rPr>
      </w:pPr>
    </w:p>
    <w:p w14:paraId="789FEDEF" w14:textId="2A77E861" w:rsidR="00625B47" w:rsidRPr="000E0B34" w:rsidRDefault="00625B47" w:rsidP="000E0B34">
      <w:pPr>
        <w:autoSpaceDE w:val="0"/>
        <w:autoSpaceDN w:val="0"/>
        <w:adjustRightInd w:val="0"/>
        <w:spacing w:after="120" w:line="240" w:lineRule="auto"/>
        <w:jc w:val="both"/>
        <w:rPr>
          <w:rFonts w:ascii="Arial" w:eastAsia="Calibri" w:hAnsi="Arial" w:cs="Arial"/>
          <w:sz w:val="24"/>
          <w:szCs w:val="24"/>
        </w:rPr>
      </w:pPr>
    </w:p>
    <w:p w14:paraId="551AA322" w14:textId="79F13DA5" w:rsidR="00625B47" w:rsidRPr="000E0B34" w:rsidRDefault="00625B47" w:rsidP="000E0B34">
      <w:pPr>
        <w:autoSpaceDE w:val="0"/>
        <w:autoSpaceDN w:val="0"/>
        <w:adjustRightInd w:val="0"/>
        <w:spacing w:after="120" w:line="240" w:lineRule="auto"/>
        <w:jc w:val="both"/>
        <w:rPr>
          <w:rFonts w:ascii="Arial" w:eastAsia="Calibri" w:hAnsi="Arial" w:cs="Arial"/>
          <w:sz w:val="24"/>
          <w:szCs w:val="24"/>
        </w:rPr>
      </w:pPr>
    </w:p>
    <w:p w14:paraId="36D6CB2B" w14:textId="693CFD92" w:rsidR="00625B47" w:rsidRPr="000E0B34" w:rsidRDefault="00625B47" w:rsidP="000E0B34">
      <w:pPr>
        <w:autoSpaceDE w:val="0"/>
        <w:autoSpaceDN w:val="0"/>
        <w:adjustRightInd w:val="0"/>
        <w:spacing w:after="120" w:line="240" w:lineRule="auto"/>
        <w:jc w:val="both"/>
        <w:rPr>
          <w:rFonts w:ascii="Arial" w:eastAsia="Calibri" w:hAnsi="Arial" w:cs="Arial"/>
          <w:sz w:val="24"/>
          <w:szCs w:val="24"/>
        </w:rPr>
      </w:pPr>
    </w:p>
    <w:p w14:paraId="63D8B8C8" w14:textId="0C35BC55" w:rsidR="00625B47" w:rsidRPr="000E0B34" w:rsidRDefault="00625B47" w:rsidP="000E0B34">
      <w:pPr>
        <w:autoSpaceDE w:val="0"/>
        <w:autoSpaceDN w:val="0"/>
        <w:adjustRightInd w:val="0"/>
        <w:spacing w:after="120" w:line="240" w:lineRule="auto"/>
        <w:jc w:val="both"/>
        <w:rPr>
          <w:rFonts w:ascii="Arial" w:eastAsia="Calibri" w:hAnsi="Arial" w:cs="Arial"/>
          <w:sz w:val="24"/>
          <w:szCs w:val="24"/>
        </w:rPr>
      </w:pPr>
    </w:p>
    <w:p w14:paraId="0486BD08" w14:textId="400E9F91" w:rsidR="00625B47" w:rsidRPr="000E0B34" w:rsidRDefault="00625B47" w:rsidP="000E0B34">
      <w:pPr>
        <w:autoSpaceDE w:val="0"/>
        <w:autoSpaceDN w:val="0"/>
        <w:adjustRightInd w:val="0"/>
        <w:spacing w:after="120" w:line="240" w:lineRule="auto"/>
        <w:jc w:val="both"/>
        <w:rPr>
          <w:rFonts w:ascii="Arial" w:eastAsia="Calibri" w:hAnsi="Arial" w:cs="Arial"/>
          <w:sz w:val="24"/>
          <w:szCs w:val="24"/>
        </w:rPr>
      </w:pPr>
    </w:p>
    <w:p w14:paraId="49071E86" w14:textId="427B9A56" w:rsidR="00625B47" w:rsidRPr="000E0B34" w:rsidRDefault="00625B47" w:rsidP="000E0B34">
      <w:pPr>
        <w:autoSpaceDE w:val="0"/>
        <w:autoSpaceDN w:val="0"/>
        <w:adjustRightInd w:val="0"/>
        <w:spacing w:after="120" w:line="240" w:lineRule="auto"/>
        <w:jc w:val="both"/>
        <w:rPr>
          <w:rFonts w:ascii="Arial" w:eastAsia="Calibri" w:hAnsi="Arial" w:cs="Arial"/>
          <w:sz w:val="24"/>
          <w:szCs w:val="24"/>
        </w:rPr>
      </w:pPr>
    </w:p>
    <w:p w14:paraId="1ADCA857" w14:textId="1E32D5F1" w:rsidR="00A051E7" w:rsidRPr="000E0B34" w:rsidRDefault="00A051E7" w:rsidP="000E0B34">
      <w:pPr>
        <w:autoSpaceDE w:val="0"/>
        <w:autoSpaceDN w:val="0"/>
        <w:adjustRightInd w:val="0"/>
        <w:spacing w:after="120" w:line="240" w:lineRule="auto"/>
        <w:jc w:val="both"/>
        <w:rPr>
          <w:rFonts w:ascii="Arial" w:eastAsia="Calibri" w:hAnsi="Arial" w:cs="Arial"/>
          <w:sz w:val="24"/>
          <w:szCs w:val="24"/>
        </w:rPr>
      </w:pPr>
    </w:p>
    <w:p w14:paraId="1F464B34" w14:textId="66BFDCC2" w:rsidR="00A051E7" w:rsidRPr="000E0B34" w:rsidRDefault="00A051E7" w:rsidP="000E0B34">
      <w:pPr>
        <w:autoSpaceDE w:val="0"/>
        <w:autoSpaceDN w:val="0"/>
        <w:adjustRightInd w:val="0"/>
        <w:spacing w:after="120" w:line="240" w:lineRule="auto"/>
        <w:jc w:val="both"/>
        <w:rPr>
          <w:rFonts w:ascii="Arial" w:eastAsia="Calibri" w:hAnsi="Arial" w:cs="Arial"/>
          <w:sz w:val="24"/>
          <w:szCs w:val="24"/>
        </w:rPr>
      </w:pPr>
    </w:p>
    <w:p w14:paraId="6984FAA1" w14:textId="2D8FF1DE" w:rsidR="00A051E7" w:rsidRPr="000E0B34" w:rsidRDefault="00A051E7" w:rsidP="000E0B34">
      <w:pPr>
        <w:autoSpaceDE w:val="0"/>
        <w:autoSpaceDN w:val="0"/>
        <w:adjustRightInd w:val="0"/>
        <w:spacing w:after="120" w:line="240" w:lineRule="auto"/>
        <w:jc w:val="both"/>
        <w:rPr>
          <w:rFonts w:ascii="Arial" w:eastAsia="Calibri" w:hAnsi="Arial" w:cs="Arial"/>
          <w:sz w:val="24"/>
          <w:szCs w:val="24"/>
        </w:rPr>
      </w:pPr>
    </w:p>
    <w:p w14:paraId="063EA366" w14:textId="2C0F3A0D" w:rsidR="00A051E7" w:rsidRPr="000E0B34" w:rsidRDefault="00A051E7" w:rsidP="000E0B34">
      <w:pPr>
        <w:autoSpaceDE w:val="0"/>
        <w:autoSpaceDN w:val="0"/>
        <w:adjustRightInd w:val="0"/>
        <w:spacing w:after="120" w:line="240" w:lineRule="auto"/>
        <w:jc w:val="both"/>
        <w:rPr>
          <w:rFonts w:ascii="Arial" w:eastAsia="Calibri" w:hAnsi="Arial" w:cs="Arial"/>
          <w:sz w:val="24"/>
          <w:szCs w:val="24"/>
        </w:rPr>
      </w:pPr>
    </w:p>
    <w:p w14:paraId="5F32CED3" w14:textId="3B356725" w:rsidR="00A051E7" w:rsidRPr="000E0B34" w:rsidRDefault="00A051E7" w:rsidP="000E0B34">
      <w:pPr>
        <w:autoSpaceDE w:val="0"/>
        <w:autoSpaceDN w:val="0"/>
        <w:adjustRightInd w:val="0"/>
        <w:spacing w:after="120" w:line="240" w:lineRule="auto"/>
        <w:jc w:val="both"/>
        <w:rPr>
          <w:rFonts w:ascii="Arial" w:eastAsia="Calibri" w:hAnsi="Arial" w:cs="Arial"/>
          <w:sz w:val="24"/>
          <w:szCs w:val="24"/>
        </w:rPr>
      </w:pPr>
    </w:p>
    <w:p w14:paraId="0AC2BEE7" w14:textId="6C2249D4" w:rsidR="00A051E7" w:rsidRPr="000E0B34" w:rsidRDefault="00A051E7" w:rsidP="000E0B34">
      <w:pPr>
        <w:autoSpaceDE w:val="0"/>
        <w:autoSpaceDN w:val="0"/>
        <w:adjustRightInd w:val="0"/>
        <w:spacing w:after="120" w:line="240" w:lineRule="auto"/>
        <w:jc w:val="both"/>
        <w:rPr>
          <w:rFonts w:ascii="Arial" w:eastAsia="Calibri" w:hAnsi="Arial" w:cs="Arial"/>
          <w:sz w:val="24"/>
          <w:szCs w:val="24"/>
        </w:rPr>
      </w:pPr>
    </w:p>
    <w:p w14:paraId="7A7746C5" w14:textId="4CE2DE0A" w:rsidR="00A051E7" w:rsidRPr="000E0B34" w:rsidRDefault="00A051E7" w:rsidP="000E0B34">
      <w:pPr>
        <w:autoSpaceDE w:val="0"/>
        <w:autoSpaceDN w:val="0"/>
        <w:adjustRightInd w:val="0"/>
        <w:spacing w:after="120" w:line="240" w:lineRule="auto"/>
        <w:jc w:val="both"/>
        <w:rPr>
          <w:rFonts w:ascii="Arial" w:eastAsia="Calibri" w:hAnsi="Arial" w:cs="Arial"/>
          <w:sz w:val="24"/>
          <w:szCs w:val="24"/>
        </w:rPr>
      </w:pPr>
    </w:p>
    <w:p w14:paraId="366D03D2" w14:textId="7C76BC14" w:rsidR="00A051E7" w:rsidRPr="000E0B34" w:rsidRDefault="00A051E7" w:rsidP="000E0B34">
      <w:pPr>
        <w:autoSpaceDE w:val="0"/>
        <w:autoSpaceDN w:val="0"/>
        <w:adjustRightInd w:val="0"/>
        <w:spacing w:after="120" w:line="240" w:lineRule="auto"/>
        <w:jc w:val="both"/>
        <w:rPr>
          <w:rFonts w:ascii="Arial" w:eastAsia="Calibri" w:hAnsi="Arial" w:cs="Arial"/>
          <w:sz w:val="24"/>
          <w:szCs w:val="24"/>
        </w:rPr>
      </w:pPr>
    </w:p>
    <w:p w14:paraId="721A4E3D" w14:textId="6998EC64" w:rsidR="000E230E" w:rsidRPr="000E0B34" w:rsidRDefault="000E230E" w:rsidP="000E0B34">
      <w:pPr>
        <w:autoSpaceDE w:val="0"/>
        <w:autoSpaceDN w:val="0"/>
        <w:adjustRightInd w:val="0"/>
        <w:spacing w:after="120" w:line="240" w:lineRule="auto"/>
        <w:jc w:val="both"/>
        <w:rPr>
          <w:rFonts w:ascii="Arial" w:eastAsia="Calibri" w:hAnsi="Arial" w:cs="Arial"/>
          <w:sz w:val="24"/>
          <w:szCs w:val="24"/>
        </w:rPr>
      </w:pPr>
    </w:p>
    <w:p w14:paraId="2AB19E28" w14:textId="7B0D3899" w:rsidR="000E230E" w:rsidRPr="000E0B34" w:rsidRDefault="000E230E" w:rsidP="000E0B34">
      <w:pPr>
        <w:autoSpaceDE w:val="0"/>
        <w:autoSpaceDN w:val="0"/>
        <w:adjustRightInd w:val="0"/>
        <w:spacing w:after="120" w:line="240" w:lineRule="auto"/>
        <w:jc w:val="both"/>
        <w:rPr>
          <w:rFonts w:ascii="Arial" w:eastAsia="Calibri" w:hAnsi="Arial" w:cs="Arial"/>
          <w:sz w:val="24"/>
          <w:szCs w:val="24"/>
        </w:rPr>
      </w:pPr>
    </w:p>
    <w:p w14:paraId="6C44718A" w14:textId="77777777" w:rsidR="0080580B" w:rsidRPr="000E0B34" w:rsidRDefault="0080580B" w:rsidP="000E0B34">
      <w:pPr>
        <w:spacing w:after="120" w:line="240" w:lineRule="auto"/>
        <w:rPr>
          <w:rFonts w:ascii="Arial" w:hAnsi="Arial" w:cs="Arial"/>
          <w:b/>
          <w:sz w:val="24"/>
          <w:szCs w:val="24"/>
        </w:rPr>
      </w:pPr>
    </w:p>
    <w:p w14:paraId="4D764E05" w14:textId="77777777" w:rsidR="0080580B" w:rsidRPr="000E0B34" w:rsidRDefault="0080580B" w:rsidP="000E0B34">
      <w:pPr>
        <w:spacing w:after="120" w:line="240" w:lineRule="auto"/>
        <w:rPr>
          <w:rFonts w:ascii="Arial" w:hAnsi="Arial" w:cs="Arial"/>
          <w:b/>
          <w:sz w:val="24"/>
          <w:szCs w:val="24"/>
        </w:rPr>
      </w:pPr>
    </w:p>
    <w:p w14:paraId="52DAC873" w14:textId="77777777" w:rsidR="0080580B" w:rsidRPr="000E0B34" w:rsidRDefault="0080580B" w:rsidP="000E0B34">
      <w:pPr>
        <w:spacing w:after="120" w:line="240" w:lineRule="auto"/>
        <w:rPr>
          <w:rFonts w:ascii="Arial" w:hAnsi="Arial" w:cs="Arial"/>
          <w:b/>
          <w:sz w:val="24"/>
          <w:szCs w:val="24"/>
        </w:rPr>
      </w:pPr>
    </w:p>
    <w:p w14:paraId="165BF9DF" w14:textId="65E4059C" w:rsidR="0027045F" w:rsidRDefault="00A32DE4" w:rsidP="00EA082A">
      <w:pPr>
        <w:pStyle w:val="Heading2"/>
        <w:spacing w:after="120" w:line="240" w:lineRule="auto"/>
        <w:rPr>
          <w:rFonts w:ascii="Arial" w:hAnsi="Arial" w:cs="Arial"/>
          <w:color w:val="auto"/>
          <w:sz w:val="24"/>
          <w:szCs w:val="24"/>
        </w:rPr>
      </w:pPr>
      <w:bookmarkStart w:id="26" w:name="_Toc95933504"/>
      <w:r w:rsidRPr="000E0B34">
        <w:rPr>
          <w:rFonts w:ascii="Arial" w:hAnsi="Arial" w:cs="Arial"/>
          <w:color w:val="auto"/>
          <w:sz w:val="24"/>
          <w:szCs w:val="24"/>
        </w:rPr>
        <w:t xml:space="preserve">Appendix 3   </w:t>
      </w:r>
      <w:r w:rsidR="001241C9" w:rsidRPr="000E0B34">
        <w:rPr>
          <w:rFonts w:ascii="Arial" w:hAnsi="Arial" w:cs="Arial"/>
          <w:color w:val="auto"/>
          <w:sz w:val="24"/>
          <w:szCs w:val="24"/>
        </w:rPr>
        <w:t xml:space="preserve">: </w:t>
      </w:r>
      <w:r w:rsidR="0027045F" w:rsidRPr="000E0B34">
        <w:rPr>
          <w:rFonts w:ascii="Arial" w:hAnsi="Arial" w:cs="Arial"/>
          <w:color w:val="auto"/>
          <w:sz w:val="24"/>
          <w:szCs w:val="24"/>
        </w:rPr>
        <w:t>SARSAS Guidance on Retention Periods</w:t>
      </w:r>
      <w:bookmarkEnd w:id="26"/>
      <w:r w:rsidR="0027045F" w:rsidRPr="000E0B34">
        <w:rPr>
          <w:rFonts w:ascii="Arial" w:hAnsi="Arial" w:cs="Arial"/>
          <w:color w:val="auto"/>
          <w:sz w:val="24"/>
          <w:szCs w:val="24"/>
        </w:rPr>
        <w:t xml:space="preserve"> </w:t>
      </w:r>
    </w:p>
    <w:p w14:paraId="77B82429" w14:textId="77777777" w:rsidR="00EA082A" w:rsidRPr="00EA082A" w:rsidRDefault="00EA082A" w:rsidP="00EA082A"/>
    <w:tbl>
      <w:tblPr>
        <w:tblStyle w:val="TableGrid"/>
        <w:tblW w:w="10773" w:type="dxa"/>
        <w:tblInd w:w="-572" w:type="dxa"/>
        <w:tblLook w:val="04A0" w:firstRow="1" w:lastRow="0" w:firstColumn="1" w:lastColumn="0" w:noHBand="0" w:noVBand="1"/>
      </w:tblPr>
      <w:tblGrid>
        <w:gridCol w:w="5074"/>
        <w:gridCol w:w="5699"/>
      </w:tblGrid>
      <w:tr w:rsidR="000E0B34" w:rsidRPr="000E0B34" w14:paraId="165BF9E2" w14:textId="77777777" w:rsidTr="00B20EC2">
        <w:tc>
          <w:tcPr>
            <w:tcW w:w="5074" w:type="dxa"/>
          </w:tcPr>
          <w:p w14:paraId="165BF9E0" w14:textId="77777777" w:rsidR="0027045F" w:rsidRPr="000E0B34" w:rsidRDefault="0027045F" w:rsidP="000E0B34">
            <w:pPr>
              <w:spacing w:after="120"/>
              <w:rPr>
                <w:rFonts w:ascii="Arial" w:hAnsi="Arial" w:cs="Arial"/>
                <w:b/>
                <w:sz w:val="24"/>
                <w:szCs w:val="24"/>
              </w:rPr>
            </w:pPr>
            <w:r w:rsidRPr="000E0B34">
              <w:rPr>
                <w:rFonts w:ascii="Arial" w:hAnsi="Arial" w:cs="Arial"/>
                <w:b/>
                <w:sz w:val="24"/>
                <w:szCs w:val="24"/>
              </w:rPr>
              <w:t>Type of Record</w:t>
            </w:r>
          </w:p>
        </w:tc>
        <w:tc>
          <w:tcPr>
            <w:tcW w:w="5699" w:type="dxa"/>
          </w:tcPr>
          <w:p w14:paraId="165BF9E1" w14:textId="3B795862" w:rsidR="0027045F" w:rsidRPr="000E0B34" w:rsidRDefault="0027045F" w:rsidP="000E0B34">
            <w:pPr>
              <w:spacing w:after="120"/>
              <w:rPr>
                <w:rFonts w:ascii="Arial" w:hAnsi="Arial" w:cs="Arial"/>
                <w:b/>
                <w:sz w:val="24"/>
                <w:szCs w:val="24"/>
              </w:rPr>
            </w:pPr>
            <w:r w:rsidRPr="000E0B34">
              <w:rPr>
                <w:rFonts w:ascii="Arial" w:hAnsi="Arial" w:cs="Arial"/>
                <w:b/>
                <w:sz w:val="24"/>
                <w:szCs w:val="24"/>
              </w:rPr>
              <w:t>Retention</w:t>
            </w:r>
          </w:p>
        </w:tc>
      </w:tr>
      <w:tr w:rsidR="000E0B34" w:rsidRPr="000E0B34" w14:paraId="165BF9EE" w14:textId="77777777" w:rsidTr="00B20EC2">
        <w:tc>
          <w:tcPr>
            <w:tcW w:w="5074" w:type="dxa"/>
          </w:tcPr>
          <w:p w14:paraId="165BF9E5" w14:textId="707E3335" w:rsidR="0027045F" w:rsidRPr="000E0B34" w:rsidRDefault="00985026" w:rsidP="000E0B34">
            <w:pPr>
              <w:spacing w:after="120"/>
              <w:rPr>
                <w:rFonts w:ascii="Arial" w:hAnsi="Arial" w:cs="Arial"/>
                <w:b/>
                <w:bCs/>
                <w:sz w:val="24"/>
                <w:szCs w:val="24"/>
              </w:rPr>
            </w:pPr>
            <w:r w:rsidRPr="000E0B34">
              <w:rPr>
                <w:rFonts w:ascii="Arial" w:hAnsi="Arial" w:cs="Arial"/>
                <w:b/>
                <w:bCs/>
                <w:sz w:val="24"/>
                <w:szCs w:val="24"/>
              </w:rPr>
              <w:t>All c</w:t>
            </w:r>
            <w:r w:rsidR="0027045F" w:rsidRPr="000E0B34">
              <w:rPr>
                <w:rFonts w:ascii="Arial" w:hAnsi="Arial" w:cs="Arial"/>
                <w:b/>
                <w:bCs/>
                <w:sz w:val="24"/>
                <w:szCs w:val="24"/>
              </w:rPr>
              <w:t xml:space="preserve">hild welfare concerns </w:t>
            </w:r>
          </w:p>
          <w:p w14:paraId="165BF9E8" w14:textId="1DA894CC" w:rsidR="0027045F" w:rsidRPr="000E0B34" w:rsidRDefault="006150DD" w:rsidP="000E0B34">
            <w:pPr>
              <w:spacing w:after="120"/>
              <w:rPr>
                <w:rFonts w:ascii="Arial" w:hAnsi="Arial" w:cs="Arial"/>
                <w:sz w:val="24"/>
                <w:szCs w:val="24"/>
              </w:rPr>
            </w:pPr>
            <w:r w:rsidRPr="000E0B34">
              <w:rPr>
                <w:rFonts w:ascii="Arial" w:hAnsi="Arial" w:cs="Arial"/>
                <w:sz w:val="24"/>
                <w:szCs w:val="24"/>
              </w:rPr>
              <w:t xml:space="preserve">Including: </w:t>
            </w:r>
            <w:r w:rsidR="0027045F" w:rsidRPr="000E0B34">
              <w:rPr>
                <w:rFonts w:ascii="Arial" w:hAnsi="Arial" w:cs="Arial"/>
                <w:sz w:val="24"/>
                <w:szCs w:val="24"/>
              </w:rPr>
              <w:t xml:space="preserve"> concerns about physical, sexual, emotional </w:t>
            </w:r>
            <w:r w:rsidR="00A85788" w:rsidRPr="000E0B34">
              <w:rPr>
                <w:rFonts w:ascii="Arial" w:hAnsi="Arial" w:cs="Arial"/>
                <w:sz w:val="24"/>
                <w:szCs w:val="24"/>
              </w:rPr>
              <w:t xml:space="preserve">abuse </w:t>
            </w:r>
            <w:r w:rsidR="0027045F" w:rsidRPr="000E0B34">
              <w:rPr>
                <w:rFonts w:ascii="Arial" w:hAnsi="Arial" w:cs="Arial"/>
                <w:sz w:val="24"/>
                <w:szCs w:val="24"/>
              </w:rPr>
              <w:t xml:space="preserve">or neglect </w:t>
            </w:r>
            <w:r w:rsidR="00A85788" w:rsidRPr="000E0B34">
              <w:rPr>
                <w:rFonts w:ascii="Arial" w:hAnsi="Arial" w:cs="Arial"/>
                <w:sz w:val="24"/>
                <w:szCs w:val="24"/>
              </w:rPr>
              <w:t xml:space="preserve">or exploitation </w:t>
            </w:r>
            <w:r w:rsidR="0027045F" w:rsidRPr="000E0B34">
              <w:rPr>
                <w:rFonts w:ascii="Arial" w:hAnsi="Arial" w:cs="Arial"/>
                <w:sz w:val="24"/>
                <w:szCs w:val="24"/>
              </w:rPr>
              <w:t>of a child, disclosures from a child about being abused</w:t>
            </w:r>
            <w:r w:rsidR="00A85788" w:rsidRPr="000E0B34">
              <w:rPr>
                <w:rFonts w:ascii="Arial" w:hAnsi="Arial" w:cs="Arial"/>
                <w:sz w:val="24"/>
                <w:szCs w:val="24"/>
              </w:rPr>
              <w:t>,</w:t>
            </w:r>
            <w:r w:rsidR="0027045F" w:rsidRPr="000E0B34">
              <w:rPr>
                <w:rFonts w:ascii="Arial" w:hAnsi="Arial" w:cs="Arial"/>
                <w:sz w:val="24"/>
                <w:szCs w:val="24"/>
              </w:rPr>
              <w:t xml:space="preserve"> or information from a third party which might suggest a child is being abused; concerns about a parent</w:t>
            </w:r>
            <w:r w:rsidR="00A85788" w:rsidRPr="000E0B34">
              <w:rPr>
                <w:rFonts w:ascii="Arial" w:hAnsi="Arial" w:cs="Arial"/>
                <w:sz w:val="24"/>
                <w:szCs w:val="24"/>
              </w:rPr>
              <w:t>/carer</w:t>
            </w:r>
            <w:r w:rsidR="0027045F" w:rsidRPr="000E0B34">
              <w:rPr>
                <w:rFonts w:ascii="Arial" w:hAnsi="Arial" w:cs="Arial"/>
                <w:sz w:val="24"/>
                <w:szCs w:val="24"/>
              </w:rPr>
              <w:t xml:space="preserve"> or another adult that uses </w:t>
            </w:r>
            <w:r w:rsidR="00A85788" w:rsidRPr="000E0B34">
              <w:rPr>
                <w:rFonts w:ascii="Arial" w:hAnsi="Arial" w:cs="Arial"/>
                <w:sz w:val="24"/>
                <w:szCs w:val="24"/>
              </w:rPr>
              <w:t>SARSAS</w:t>
            </w:r>
            <w:r w:rsidR="0027045F" w:rsidRPr="000E0B34">
              <w:rPr>
                <w:rFonts w:ascii="Arial" w:hAnsi="Arial" w:cs="Arial"/>
                <w:sz w:val="24"/>
                <w:szCs w:val="24"/>
              </w:rPr>
              <w:t>, or a young person who has been abused by another young person.</w:t>
            </w:r>
          </w:p>
        </w:tc>
        <w:tc>
          <w:tcPr>
            <w:tcW w:w="5699" w:type="dxa"/>
          </w:tcPr>
          <w:p w14:paraId="165BF9E9" w14:textId="77777777" w:rsidR="0027045F" w:rsidRPr="000E0B34" w:rsidRDefault="0027045F" w:rsidP="000E0B34">
            <w:pPr>
              <w:spacing w:after="120"/>
              <w:rPr>
                <w:rFonts w:ascii="Arial" w:hAnsi="Arial" w:cs="Arial"/>
                <w:sz w:val="24"/>
                <w:szCs w:val="24"/>
              </w:rPr>
            </w:pPr>
            <w:r w:rsidRPr="000E0B34">
              <w:rPr>
                <w:rFonts w:ascii="Arial" w:hAnsi="Arial" w:cs="Arial"/>
                <w:sz w:val="24"/>
                <w:szCs w:val="24"/>
              </w:rPr>
              <w:t xml:space="preserve">The referral should be acknowledged in </w:t>
            </w:r>
          </w:p>
          <w:p w14:paraId="165BF9EB" w14:textId="399ACC4F" w:rsidR="0027045F" w:rsidRPr="000E0B34" w:rsidRDefault="009F23DA" w:rsidP="000E0B34">
            <w:pPr>
              <w:spacing w:after="120"/>
              <w:rPr>
                <w:rFonts w:ascii="Arial" w:hAnsi="Arial" w:cs="Arial"/>
                <w:sz w:val="24"/>
                <w:szCs w:val="24"/>
              </w:rPr>
            </w:pPr>
            <w:r w:rsidRPr="000E0B34">
              <w:rPr>
                <w:rFonts w:ascii="Arial" w:hAnsi="Arial" w:cs="Arial"/>
                <w:sz w:val="24"/>
                <w:szCs w:val="24"/>
              </w:rPr>
              <w:t>w</w:t>
            </w:r>
            <w:r w:rsidR="0027045F" w:rsidRPr="000E0B34">
              <w:rPr>
                <w:rFonts w:ascii="Arial" w:hAnsi="Arial" w:cs="Arial"/>
                <w:sz w:val="24"/>
                <w:szCs w:val="24"/>
              </w:rPr>
              <w:t>riting</w:t>
            </w:r>
            <w:r w:rsidR="00A85788" w:rsidRPr="000E0B34">
              <w:rPr>
                <w:rFonts w:ascii="Arial" w:hAnsi="Arial" w:cs="Arial"/>
                <w:sz w:val="24"/>
                <w:szCs w:val="24"/>
              </w:rPr>
              <w:t xml:space="preserve"> </w:t>
            </w:r>
            <w:r w:rsidR="00851712" w:rsidRPr="000E0B34">
              <w:rPr>
                <w:rFonts w:ascii="Arial" w:hAnsi="Arial" w:cs="Arial"/>
                <w:sz w:val="24"/>
                <w:szCs w:val="24"/>
              </w:rPr>
              <w:t>e.g.,</w:t>
            </w:r>
            <w:r w:rsidR="00A85788" w:rsidRPr="000E0B34">
              <w:rPr>
                <w:rFonts w:ascii="Arial" w:hAnsi="Arial" w:cs="Arial"/>
                <w:sz w:val="24"/>
                <w:szCs w:val="24"/>
              </w:rPr>
              <w:t xml:space="preserve"> via secure email</w:t>
            </w:r>
            <w:r w:rsidR="0027045F" w:rsidRPr="000E0B34">
              <w:rPr>
                <w:rFonts w:ascii="Arial" w:hAnsi="Arial" w:cs="Arial"/>
                <w:sz w:val="24"/>
                <w:szCs w:val="24"/>
              </w:rPr>
              <w:t xml:space="preserve"> by </w:t>
            </w:r>
            <w:r w:rsidR="00A85788" w:rsidRPr="000E0B34">
              <w:rPr>
                <w:rFonts w:ascii="Arial" w:hAnsi="Arial" w:cs="Arial"/>
                <w:sz w:val="24"/>
                <w:szCs w:val="24"/>
              </w:rPr>
              <w:t>C</w:t>
            </w:r>
            <w:r w:rsidR="0027045F" w:rsidRPr="000E0B34">
              <w:rPr>
                <w:rFonts w:ascii="Arial" w:hAnsi="Arial" w:cs="Arial"/>
                <w:sz w:val="24"/>
                <w:szCs w:val="24"/>
              </w:rPr>
              <w:t xml:space="preserve">hildren’s </w:t>
            </w:r>
            <w:r w:rsidR="00B94663" w:rsidRPr="000E0B34">
              <w:rPr>
                <w:rFonts w:ascii="Arial" w:hAnsi="Arial" w:cs="Arial"/>
                <w:sz w:val="24"/>
                <w:szCs w:val="24"/>
              </w:rPr>
              <w:t>s</w:t>
            </w:r>
            <w:r w:rsidR="0027045F" w:rsidRPr="000E0B34">
              <w:rPr>
                <w:rFonts w:ascii="Arial" w:hAnsi="Arial" w:cs="Arial"/>
                <w:sz w:val="24"/>
                <w:szCs w:val="24"/>
              </w:rPr>
              <w:t xml:space="preserve">ocial </w:t>
            </w:r>
            <w:r w:rsidR="00A85788" w:rsidRPr="000E0B34">
              <w:rPr>
                <w:rFonts w:ascii="Arial" w:hAnsi="Arial" w:cs="Arial"/>
                <w:sz w:val="24"/>
                <w:szCs w:val="24"/>
              </w:rPr>
              <w:t>C</w:t>
            </w:r>
            <w:r w:rsidR="0027045F" w:rsidRPr="000E0B34">
              <w:rPr>
                <w:rFonts w:ascii="Arial" w:hAnsi="Arial" w:cs="Arial"/>
                <w:sz w:val="24"/>
                <w:szCs w:val="24"/>
              </w:rPr>
              <w:t xml:space="preserve">are and </w:t>
            </w:r>
            <w:r w:rsidRPr="000E0B34">
              <w:rPr>
                <w:rFonts w:ascii="Arial" w:hAnsi="Arial" w:cs="Arial"/>
                <w:sz w:val="24"/>
                <w:szCs w:val="24"/>
              </w:rPr>
              <w:t xml:space="preserve">added to the </w:t>
            </w:r>
            <w:r w:rsidR="00B94663" w:rsidRPr="000E0B34">
              <w:rPr>
                <w:rFonts w:ascii="Arial" w:hAnsi="Arial" w:cs="Arial"/>
                <w:sz w:val="24"/>
                <w:szCs w:val="24"/>
              </w:rPr>
              <w:t>client</w:t>
            </w:r>
            <w:r w:rsidRPr="000E0B34">
              <w:rPr>
                <w:rFonts w:ascii="Arial" w:hAnsi="Arial" w:cs="Arial"/>
                <w:sz w:val="24"/>
                <w:szCs w:val="24"/>
              </w:rPr>
              <w:t xml:space="preserve"> file</w:t>
            </w:r>
            <w:r w:rsidR="00530C3A" w:rsidRPr="000E0B34">
              <w:rPr>
                <w:rFonts w:ascii="Arial" w:hAnsi="Arial" w:cs="Arial"/>
                <w:sz w:val="24"/>
                <w:szCs w:val="24"/>
              </w:rPr>
              <w:t xml:space="preserve"> on OASIS</w:t>
            </w:r>
            <w:r w:rsidR="0027045F" w:rsidRPr="000E0B34">
              <w:rPr>
                <w:rFonts w:ascii="Arial" w:hAnsi="Arial" w:cs="Arial"/>
                <w:sz w:val="24"/>
                <w:szCs w:val="24"/>
              </w:rPr>
              <w:t xml:space="preserve">. </w:t>
            </w:r>
          </w:p>
          <w:p w14:paraId="165BF9ED" w14:textId="44FD72A4" w:rsidR="0027045F" w:rsidRPr="000E0B34" w:rsidRDefault="0027045F" w:rsidP="000E0B34">
            <w:pPr>
              <w:spacing w:after="120"/>
              <w:rPr>
                <w:rFonts w:ascii="Arial" w:hAnsi="Arial" w:cs="Arial"/>
                <w:b/>
                <w:sz w:val="24"/>
                <w:szCs w:val="24"/>
              </w:rPr>
            </w:pPr>
            <w:r w:rsidRPr="000E0B34">
              <w:rPr>
                <w:rFonts w:ascii="Arial" w:hAnsi="Arial" w:cs="Arial"/>
                <w:b/>
                <w:sz w:val="24"/>
                <w:szCs w:val="24"/>
              </w:rPr>
              <w:t xml:space="preserve">Records should be kept </w:t>
            </w:r>
            <w:r w:rsidR="002D249D" w:rsidRPr="000E0B34">
              <w:rPr>
                <w:rFonts w:ascii="Arial" w:hAnsi="Arial" w:cs="Arial"/>
                <w:b/>
                <w:sz w:val="24"/>
                <w:szCs w:val="24"/>
              </w:rPr>
              <w:t xml:space="preserve">until the child reaches age 25 </w:t>
            </w:r>
            <w:r w:rsidRPr="000E0B34">
              <w:rPr>
                <w:rFonts w:ascii="Arial" w:hAnsi="Arial" w:cs="Arial"/>
                <w:sz w:val="24"/>
                <w:szCs w:val="24"/>
              </w:rPr>
              <w:t xml:space="preserve">unless any of the exemptions apply (listed below*) or if </w:t>
            </w:r>
            <w:r w:rsidR="00DB2B0E" w:rsidRPr="000E0B34">
              <w:rPr>
                <w:rFonts w:ascii="Arial" w:hAnsi="Arial" w:cs="Arial"/>
                <w:sz w:val="24"/>
                <w:szCs w:val="24"/>
              </w:rPr>
              <w:t xml:space="preserve">SARSAS is </w:t>
            </w:r>
            <w:r w:rsidRPr="000E0B34">
              <w:rPr>
                <w:rFonts w:ascii="Arial" w:hAnsi="Arial" w:cs="Arial"/>
                <w:sz w:val="24"/>
                <w:szCs w:val="24"/>
              </w:rPr>
              <w:t>required to comply with any other statutory requirements.</w:t>
            </w:r>
          </w:p>
        </w:tc>
      </w:tr>
      <w:tr w:rsidR="000E0B34" w:rsidRPr="000E0B34" w14:paraId="165BFA12" w14:textId="77777777" w:rsidTr="00B20EC2">
        <w:tc>
          <w:tcPr>
            <w:tcW w:w="5074" w:type="dxa"/>
          </w:tcPr>
          <w:p w14:paraId="165BF9FD" w14:textId="77777777" w:rsidR="0027045F" w:rsidRPr="000E0B34" w:rsidRDefault="0027045F" w:rsidP="000E0B34">
            <w:pPr>
              <w:spacing w:after="120"/>
              <w:rPr>
                <w:rFonts w:ascii="Arial" w:hAnsi="Arial" w:cs="Arial"/>
                <w:b/>
                <w:bCs/>
                <w:sz w:val="24"/>
                <w:szCs w:val="24"/>
              </w:rPr>
            </w:pPr>
            <w:r w:rsidRPr="000E0B34">
              <w:rPr>
                <w:rFonts w:ascii="Arial" w:hAnsi="Arial" w:cs="Arial"/>
                <w:b/>
                <w:bCs/>
                <w:sz w:val="24"/>
                <w:szCs w:val="24"/>
              </w:rPr>
              <w:t xml:space="preserve">Concerns about people (paid and unpaid) </w:t>
            </w:r>
          </w:p>
          <w:p w14:paraId="165BF9FE" w14:textId="64538F6D" w:rsidR="0027045F" w:rsidRPr="000E0B34" w:rsidRDefault="0027045F" w:rsidP="000E0B34">
            <w:pPr>
              <w:spacing w:after="120"/>
              <w:rPr>
                <w:rFonts w:ascii="Arial" w:hAnsi="Arial" w:cs="Arial"/>
                <w:sz w:val="24"/>
                <w:szCs w:val="24"/>
              </w:rPr>
            </w:pPr>
            <w:r w:rsidRPr="000E0B34">
              <w:rPr>
                <w:rFonts w:ascii="Arial" w:hAnsi="Arial" w:cs="Arial"/>
                <w:b/>
                <w:bCs/>
                <w:sz w:val="24"/>
                <w:szCs w:val="24"/>
              </w:rPr>
              <w:t xml:space="preserve">who work with children and young </w:t>
            </w:r>
            <w:proofErr w:type="gramStart"/>
            <w:r w:rsidRPr="000E0B34">
              <w:rPr>
                <w:rFonts w:ascii="Arial" w:hAnsi="Arial" w:cs="Arial"/>
                <w:b/>
                <w:bCs/>
                <w:sz w:val="24"/>
                <w:szCs w:val="24"/>
              </w:rPr>
              <w:t>people</w:t>
            </w:r>
            <w:r w:rsidR="00EF6027" w:rsidRPr="000E0B34">
              <w:rPr>
                <w:rFonts w:ascii="Arial" w:hAnsi="Arial" w:cs="Arial"/>
                <w:sz w:val="24"/>
                <w:szCs w:val="24"/>
              </w:rPr>
              <w:t>.</w:t>
            </w:r>
            <w:proofErr w:type="gramEnd"/>
            <w:r w:rsidR="00EF6027" w:rsidRPr="000E0B34">
              <w:rPr>
                <w:rFonts w:ascii="Arial" w:hAnsi="Arial" w:cs="Arial"/>
                <w:sz w:val="24"/>
                <w:szCs w:val="24"/>
              </w:rPr>
              <w:t xml:space="preserve"> </w:t>
            </w:r>
            <w:r w:rsidR="00262C65" w:rsidRPr="000E0B34">
              <w:rPr>
                <w:rFonts w:ascii="Arial" w:hAnsi="Arial" w:cs="Arial"/>
                <w:sz w:val="24"/>
                <w:szCs w:val="24"/>
              </w:rPr>
              <w:t>Including:</w:t>
            </w:r>
            <w:r w:rsidRPr="000E0B34">
              <w:rPr>
                <w:rFonts w:ascii="Arial" w:hAnsi="Arial" w:cs="Arial"/>
                <w:sz w:val="24"/>
                <w:szCs w:val="24"/>
              </w:rPr>
              <w:t>, allegations, convictions, disciplinary action, inappropriate behaviour towards children and young people</w:t>
            </w:r>
            <w:r w:rsidR="000F2E0F" w:rsidRPr="000E0B34">
              <w:rPr>
                <w:rFonts w:ascii="Arial" w:hAnsi="Arial" w:cs="Arial"/>
                <w:sz w:val="24"/>
                <w:szCs w:val="24"/>
              </w:rPr>
              <w:t>.</w:t>
            </w:r>
            <w:r w:rsidRPr="000E0B34">
              <w:rPr>
                <w:rFonts w:ascii="Arial" w:hAnsi="Arial" w:cs="Arial"/>
                <w:sz w:val="24"/>
                <w:szCs w:val="24"/>
              </w:rPr>
              <w:t xml:space="preserve"> For </w:t>
            </w:r>
          </w:p>
          <w:p w14:paraId="165BF9FF" w14:textId="04C1AF91" w:rsidR="0027045F" w:rsidRPr="000E0B34" w:rsidRDefault="0027045F" w:rsidP="000E0B34">
            <w:pPr>
              <w:spacing w:after="120"/>
              <w:rPr>
                <w:rFonts w:ascii="Arial" w:hAnsi="Arial" w:cs="Arial"/>
                <w:sz w:val="24"/>
                <w:szCs w:val="24"/>
              </w:rPr>
            </w:pPr>
            <w:r w:rsidRPr="000E0B34">
              <w:rPr>
                <w:rFonts w:ascii="Arial" w:hAnsi="Arial" w:cs="Arial"/>
                <w:sz w:val="24"/>
                <w:szCs w:val="24"/>
              </w:rPr>
              <w:t>example</w:t>
            </w:r>
            <w:r w:rsidR="000F2E0F" w:rsidRPr="000E0B34">
              <w:rPr>
                <w:rFonts w:ascii="Arial" w:hAnsi="Arial" w:cs="Arial"/>
                <w:sz w:val="24"/>
                <w:szCs w:val="24"/>
              </w:rPr>
              <w:t>,</w:t>
            </w:r>
            <w:r w:rsidRPr="000E0B34">
              <w:rPr>
                <w:rFonts w:ascii="Arial" w:hAnsi="Arial" w:cs="Arial"/>
                <w:sz w:val="24"/>
                <w:szCs w:val="24"/>
              </w:rPr>
              <w:t xml:space="preserve"> where an employee has breached the </w:t>
            </w:r>
            <w:r w:rsidR="006150DD" w:rsidRPr="000E0B34">
              <w:rPr>
                <w:rFonts w:ascii="Arial" w:hAnsi="Arial" w:cs="Arial"/>
                <w:sz w:val="24"/>
                <w:szCs w:val="24"/>
              </w:rPr>
              <w:t>C</w:t>
            </w:r>
            <w:r w:rsidRPr="000E0B34">
              <w:rPr>
                <w:rFonts w:ascii="Arial" w:hAnsi="Arial" w:cs="Arial"/>
                <w:sz w:val="24"/>
                <w:szCs w:val="24"/>
              </w:rPr>
              <w:t xml:space="preserve">ode of </w:t>
            </w:r>
            <w:r w:rsidR="006150DD" w:rsidRPr="000E0B34">
              <w:rPr>
                <w:rFonts w:ascii="Arial" w:hAnsi="Arial" w:cs="Arial"/>
                <w:sz w:val="24"/>
                <w:szCs w:val="24"/>
              </w:rPr>
              <w:t>C</w:t>
            </w:r>
            <w:r w:rsidRPr="000E0B34">
              <w:rPr>
                <w:rFonts w:ascii="Arial" w:hAnsi="Arial" w:cs="Arial"/>
                <w:sz w:val="24"/>
                <w:szCs w:val="24"/>
              </w:rPr>
              <w:t>onduct, a record of the behaviour, the action taken</w:t>
            </w:r>
            <w:r w:rsidR="000F2E0F" w:rsidRPr="000E0B34">
              <w:rPr>
                <w:rFonts w:ascii="Arial" w:hAnsi="Arial" w:cs="Arial"/>
                <w:sz w:val="24"/>
                <w:szCs w:val="24"/>
              </w:rPr>
              <w:t>,</w:t>
            </w:r>
            <w:r w:rsidRPr="000E0B34">
              <w:rPr>
                <w:rFonts w:ascii="Arial" w:hAnsi="Arial" w:cs="Arial"/>
                <w:sz w:val="24"/>
                <w:szCs w:val="24"/>
              </w:rPr>
              <w:t xml:space="preserve"> and outcome should be recorded.</w:t>
            </w:r>
          </w:p>
          <w:p w14:paraId="165BFA00" w14:textId="77777777" w:rsidR="0027045F" w:rsidRPr="000E0B34" w:rsidRDefault="0027045F" w:rsidP="000E0B34">
            <w:pPr>
              <w:spacing w:after="120"/>
              <w:rPr>
                <w:rFonts w:ascii="Arial" w:hAnsi="Arial" w:cs="Arial"/>
                <w:sz w:val="24"/>
                <w:szCs w:val="24"/>
              </w:rPr>
            </w:pPr>
          </w:p>
        </w:tc>
        <w:tc>
          <w:tcPr>
            <w:tcW w:w="5699" w:type="dxa"/>
          </w:tcPr>
          <w:p w14:paraId="165BFA01" w14:textId="77777777" w:rsidR="0027045F" w:rsidRPr="000E0B34" w:rsidRDefault="0027045F" w:rsidP="000E0B34">
            <w:pPr>
              <w:spacing w:after="120"/>
              <w:rPr>
                <w:rFonts w:ascii="Arial" w:hAnsi="Arial" w:cs="Arial"/>
                <w:sz w:val="24"/>
                <w:szCs w:val="24"/>
              </w:rPr>
            </w:pPr>
            <w:r w:rsidRPr="000E0B34">
              <w:rPr>
                <w:rFonts w:ascii="Arial" w:hAnsi="Arial" w:cs="Arial"/>
                <w:sz w:val="24"/>
                <w:szCs w:val="24"/>
              </w:rPr>
              <w:t xml:space="preserve">Personnel files and training records </w:t>
            </w:r>
          </w:p>
          <w:p w14:paraId="165BFA02" w14:textId="6943B14A" w:rsidR="0027045F" w:rsidRPr="000E0B34" w:rsidRDefault="0027045F" w:rsidP="000E0B34">
            <w:pPr>
              <w:spacing w:after="120"/>
              <w:rPr>
                <w:rFonts w:ascii="Arial" w:hAnsi="Arial" w:cs="Arial"/>
                <w:sz w:val="24"/>
                <w:szCs w:val="24"/>
              </w:rPr>
            </w:pPr>
            <w:r w:rsidRPr="000E0B34">
              <w:rPr>
                <w:rFonts w:ascii="Arial" w:hAnsi="Arial" w:cs="Arial"/>
                <w:sz w:val="24"/>
                <w:szCs w:val="24"/>
              </w:rPr>
              <w:t>(</w:t>
            </w:r>
            <w:r w:rsidR="00851712" w:rsidRPr="000E0B34">
              <w:rPr>
                <w:rFonts w:ascii="Arial" w:hAnsi="Arial" w:cs="Arial"/>
                <w:sz w:val="24"/>
                <w:szCs w:val="24"/>
              </w:rPr>
              <w:t>Including</w:t>
            </w:r>
            <w:r w:rsidRPr="000E0B34">
              <w:rPr>
                <w:rFonts w:ascii="Arial" w:hAnsi="Arial" w:cs="Arial"/>
                <w:sz w:val="24"/>
                <w:szCs w:val="24"/>
              </w:rPr>
              <w:t xml:space="preserve"> disciplinary records and </w:t>
            </w:r>
            <w:r w:rsidR="006150DD" w:rsidRPr="000E0B34">
              <w:rPr>
                <w:rFonts w:ascii="Arial" w:hAnsi="Arial" w:cs="Arial"/>
                <w:sz w:val="24"/>
                <w:szCs w:val="24"/>
              </w:rPr>
              <w:t>timesheets</w:t>
            </w:r>
            <w:r w:rsidRPr="000E0B34">
              <w:rPr>
                <w:rFonts w:ascii="Arial" w:hAnsi="Arial" w:cs="Arial"/>
                <w:sz w:val="24"/>
                <w:szCs w:val="24"/>
              </w:rPr>
              <w:t xml:space="preserve">) - retain for </w:t>
            </w:r>
            <w:r w:rsidR="0063329D" w:rsidRPr="000E0B34">
              <w:rPr>
                <w:rFonts w:ascii="Arial" w:hAnsi="Arial" w:cs="Arial"/>
                <w:sz w:val="24"/>
                <w:szCs w:val="24"/>
              </w:rPr>
              <w:t>7</w:t>
            </w:r>
            <w:r w:rsidRPr="000E0B34">
              <w:rPr>
                <w:rFonts w:ascii="Arial" w:hAnsi="Arial" w:cs="Arial"/>
                <w:sz w:val="24"/>
                <w:szCs w:val="24"/>
              </w:rPr>
              <w:t xml:space="preserve"> years after employment </w:t>
            </w:r>
            <w:r w:rsidR="006150DD" w:rsidRPr="000E0B34">
              <w:rPr>
                <w:rFonts w:ascii="Arial" w:hAnsi="Arial" w:cs="Arial"/>
                <w:sz w:val="24"/>
                <w:szCs w:val="24"/>
              </w:rPr>
              <w:t xml:space="preserve">or volunteering </w:t>
            </w:r>
            <w:r w:rsidRPr="000E0B34">
              <w:rPr>
                <w:rFonts w:ascii="Arial" w:hAnsi="Arial" w:cs="Arial"/>
                <w:sz w:val="24"/>
                <w:szCs w:val="24"/>
              </w:rPr>
              <w:t>ceases. However</w:t>
            </w:r>
            <w:r w:rsidR="000F2E0F" w:rsidRPr="000E0B34">
              <w:rPr>
                <w:rFonts w:ascii="Arial" w:hAnsi="Arial" w:cs="Arial"/>
                <w:sz w:val="24"/>
                <w:szCs w:val="24"/>
              </w:rPr>
              <w:t>,</w:t>
            </w:r>
            <w:r w:rsidRPr="000E0B34">
              <w:rPr>
                <w:rFonts w:ascii="Arial" w:hAnsi="Arial" w:cs="Arial"/>
                <w:sz w:val="24"/>
                <w:szCs w:val="24"/>
              </w:rPr>
              <w:t xml:space="preserve"> the records should be retained for a longer period if any of the following apply: </w:t>
            </w:r>
          </w:p>
          <w:p w14:paraId="165BFA03" w14:textId="77777777" w:rsidR="0027045F" w:rsidRPr="000E0B34" w:rsidRDefault="0027045F" w:rsidP="000E0B34">
            <w:pPr>
              <w:spacing w:after="120"/>
              <w:rPr>
                <w:rFonts w:ascii="Arial" w:hAnsi="Arial" w:cs="Arial"/>
                <w:sz w:val="24"/>
                <w:szCs w:val="24"/>
              </w:rPr>
            </w:pPr>
            <w:r w:rsidRPr="000E0B34">
              <w:rPr>
                <w:rFonts w:ascii="Arial" w:hAnsi="Arial" w:cs="Arial"/>
                <w:sz w:val="24"/>
                <w:szCs w:val="24"/>
              </w:rPr>
              <w:t xml:space="preserve">• There were concerns about the </w:t>
            </w:r>
          </w:p>
          <w:p w14:paraId="165BFA04" w14:textId="77777777" w:rsidR="0027045F" w:rsidRPr="000E0B34" w:rsidRDefault="0027045F" w:rsidP="000E0B34">
            <w:pPr>
              <w:spacing w:after="120"/>
              <w:rPr>
                <w:rFonts w:ascii="Arial" w:hAnsi="Arial" w:cs="Arial"/>
                <w:sz w:val="24"/>
                <w:szCs w:val="24"/>
              </w:rPr>
            </w:pPr>
            <w:r w:rsidRPr="000E0B34">
              <w:rPr>
                <w:rFonts w:ascii="Arial" w:hAnsi="Arial" w:cs="Arial"/>
                <w:sz w:val="24"/>
                <w:szCs w:val="24"/>
              </w:rPr>
              <w:t xml:space="preserve">behaviour of an adult who was </w:t>
            </w:r>
          </w:p>
          <w:p w14:paraId="165BFA05" w14:textId="5D61F005" w:rsidR="0027045F" w:rsidRPr="000E0B34" w:rsidRDefault="0027045F" w:rsidP="000E0B34">
            <w:pPr>
              <w:spacing w:after="120"/>
              <w:rPr>
                <w:rFonts w:ascii="Arial" w:hAnsi="Arial" w:cs="Arial"/>
                <w:sz w:val="24"/>
                <w:szCs w:val="24"/>
              </w:rPr>
            </w:pPr>
            <w:r w:rsidRPr="000E0B34">
              <w:rPr>
                <w:rFonts w:ascii="Arial" w:hAnsi="Arial" w:cs="Arial"/>
                <w:sz w:val="24"/>
                <w:szCs w:val="24"/>
              </w:rPr>
              <w:t xml:space="preserve">working with children where </w:t>
            </w:r>
            <w:r w:rsidR="006150DD" w:rsidRPr="000E0B34">
              <w:rPr>
                <w:rFonts w:ascii="Arial" w:hAnsi="Arial" w:cs="Arial"/>
                <w:sz w:val="24"/>
                <w:szCs w:val="24"/>
              </w:rPr>
              <w:t>they</w:t>
            </w:r>
            <w:r w:rsidRPr="000E0B34">
              <w:rPr>
                <w:rFonts w:ascii="Arial" w:hAnsi="Arial" w:cs="Arial"/>
                <w:sz w:val="24"/>
                <w:szCs w:val="24"/>
              </w:rPr>
              <w:t xml:space="preserve"> </w:t>
            </w:r>
          </w:p>
          <w:p w14:paraId="165BFA06" w14:textId="77777777" w:rsidR="0027045F" w:rsidRPr="000E0B34" w:rsidRDefault="0027045F" w:rsidP="000E0B34">
            <w:pPr>
              <w:spacing w:after="120"/>
              <w:rPr>
                <w:rFonts w:ascii="Arial" w:hAnsi="Arial" w:cs="Arial"/>
                <w:sz w:val="24"/>
                <w:szCs w:val="24"/>
              </w:rPr>
            </w:pPr>
            <w:r w:rsidRPr="000E0B34">
              <w:rPr>
                <w:rFonts w:ascii="Arial" w:hAnsi="Arial" w:cs="Arial"/>
                <w:sz w:val="24"/>
                <w:szCs w:val="24"/>
              </w:rPr>
              <w:t xml:space="preserve">behaved in a way that has harmed, </w:t>
            </w:r>
          </w:p>
          <w:p w14:paraId="165BFA07" w14:textId="77777777" w:rsidR="0027045F" w:rsidRPr="000E0B34" w:rsidRDefault="0027045F" w:rsidP="000E0B34">
            <w:pPr>
              <w:spacing w:after="120"/>
              <w:rPr>
                <w:rFonts w:ascii="Arial" w:hAnsi="Arial" w:cs="Arial"/>
                <w:sz w:val="24"/>
                <w:szCs w:val="24"/>
              </w:rPr>
            </w:pPr>
            <w:r w:rsidRPr="000E0B34">
              <w:rPr>
                <w:rFonts w:ascii="Arial" w:hAnsi="Arial" w:cs="Arial"/>
                <w:sz w:val="24"/>
                <w:szCs w:val="24"/>
              </w:rPr>
              <w:t xml:space="preserve">or may have harmed, a child; </w:t>
            </w:r>
          </w:p>
          <w:p w14:paraId="165BFA08" w14:textId="77777777" w:rsidR="0027045F" w:rsidRPr="000E0B34" w:rsidRDefault="0027045F" w:rsidP="000E0B34">
            <w:pPr>
              <w:spacing w:after="120"/>
              <w:rPr>
                <w:rFonts w:ascii="Arial" w:hAnsi="Arial" w:cs="Arial"/>
                <w:sz w:val="24"/>
                <w:szCs w:val="24"/>
              </w:rPr>
            </w:pPr>
            <w:r w:rsidRPr="000E0B34">
              <w:rPr>
                <w:rFonts w:ascii="Arial" w:hAnsi="Arial" w:cs="Arial"/>
                <w:sz w:val="24"/>
                <w:szCs w:val="24"/>
              </w:rPr>
              <w:t xml:space="preserve">• The adult possibly committed a </w:t>
            </w:r>
          </w:p>
          <w:p w14:paraId="165BFA09" w14:textId="77777777" w:rsidR="0027045F" w:rsidRPr="000E0B34" w:rsidRDefault="0027045F" w:rsidP="000E0B34">
            <w:pPr>
              <w:spacing w:after="120"/>
              <w:rPr>
                <w:rFonts w:ascii="Arial" w:hAnsi="Arial" w:cs="Arial"/>
                <w:sz w:val="24"/>
                <w:szCs w:val="24"/>
              </w:rPr>
            </w:pPr>
            <w:r w:rsidRPr="000E0B34">
              <w:rPr>
                <w:rFonts w:ascii="Arial" w:hAnsi="Arial" w:cs="Arial"/>
                <w:sz w:val="24"/>
                <w:szCs w:val="24"/>
              </w:rPr>
              <w:t xml:space="preserve">criminal offence against, or related </w:t>
            </w:r>
          </w:p>
          <w:p w14:paraId="165BFA0A" w14:textId="77777777" w:rsidR="0027045F" w:rsidRPr="000E0B34" w:rsidRDefault="0027045F" w:rsidP="000E0B34">
            <w:pPr>
              <w:spacing w:after="120"/>
              <w:rPr>
                <w:rFonts w:ascii="Arial" w:hAnsi="Arial" w:cs="Arial"/>
                <w:sz w:val="24"/>
                <w:szCs w:val="24"/>
              </w:rPr>
            </w:pPr>
            <w:r w:rsidRPr="000E0B34">
              <w:rPr>
                <w:rFonts w:ascii="Arial" w:hAnsi="Arial" w:cs="Arial"/>
                <w:sz w:val="24"/>
                <w:szCs w:val="24"/>
              </w:rPr>
              <w:t xml:space="preserve">to, a child; </w:t>
            </w:r>
          </w:p>
          <w:p w14:paraId="165BFA0B" w14:textId="77777777" w:rsidR="0027045F" w:rsidRPr="000E0B34" w:rsidRDefault="0027045F" w:rsidP="000E0B34">
            <w:pPr>
              <w:spacing w:after="120"/>
              <w:rPr>
                <w:rFonts w:ascii="Arial" w:hAnsi="Arial" w:cs="Arial"/>
                <w:sz w:val="24"/>
                <w:szCs w:val="24"/>
              </w:rPr>
            </w:pPr>
            <w:r w:rsidRPr="000E0B34">
              <w:rPr>
                <w:rFonts w:ascii="Arial" w:hAnsi="Arial" w:cs="Arial"/>
                <w:sz w:val="24"/>
                <w:szCs w:val="24"/>
              </w:rPr>
              <w:t xml:space="preserve">• The adult behaved towards a child </w:t>
            </w:r>
          </w:p>
          <w:p w14:paraId="165BFA0C" w14:textId="276B7AF8" w:rsidR="0027045F" w:rsidRPr="000E0B34" w:rsidRDefault="0027045F" w:rsidP="000E0B34">
            <w:pPr>
              <w:spacing w:after="120"/>
              <w:rPr>
                <w:rFonts w:ascii="Arial" w:hAnsi="Arial" w:cs="Arial"/>
                <w:sz w:val="24"/>
                <w:szCs w:val="24"/>
              </w:rPr>
            </w:pPr>
            <w:r w:rsidRPr="000E0B34">
              <w:rPr>
                <w:rFonts w:ascii="Arial" w:hAnsi="Arial" w:cs="Arial"/>
                <w:sz w:val="24"/>
                <w:szCs w:val="24"/>
              </w:rPr>
              <w:t xml:space="preserve">in a way that indicates </w:t>
            </w:r>
            <w:r w:rsidR="006150DD" w:rsidRPr="000E0B34">
              <w:rPr>
                <w:rFonts w:ascii="Arial" w:hAnsi="Arial" w:cs="Arial"/>
                <w:sz w:val="24"/>
                <w:szCs w:val="24"/>
              </w:rPr>
              <w:t>they are</w:t>
            </w:r>
            <w:r w:rsidRPr="000E0B34">
              <w:rPr>
                <w:rFonts w:ascii="Arial" w:hAnsi="Arial" w:cs="Arial"/>
                <w:sz w:val="24"/>
                <w:szCs w:val="24"/>
              </w:rPr>
              <w:t xml:space="preserve"> </w:t>
            </w:r>
          </w:p>
          <w:p w14:paraId="165BFA0D" w14:textId="77777777" w:rsidR="0027045F" w:rsidRPr="000E0B34" w:rsidRDefault="0027045F" w:rsidP="000E0B34">
            <w:pPr>
              <w:spacing w:after="120"/>
              <w:rPr>
                <w:rFonts w:ascii="Arial" w:hAnsi="Arial" w:cs="Arial"/>
                <w:sz w:val="24"/>
                <w:szCs w:val="24"/>
              </w:rPr>
            </w:pPr>
            <w:r w:rsidRPr="000E0B34">
              <w:rPr>
                <w:rFonts w:ascii="Arial" w:hAnsi="Arial" w:cs="Arial"/>
                <w:sz w:val="24"/>
                <w:szCs w:val="24"/>
              </w:rPr>
              <w:t xml:space="preserve">unsuitable to work with children </w:t>
            </w:r>
          </w:p>
          <w:p w14:paraId="165BFA0E" w14:textId="1CC2FD4E" w:rsidR="0027045F" w:rsidRPr="000E0B34" w:rsidRDefault="0027045F" w:rsidP="000E0B34">
            <w:pPr>
              <w:spacing w:after="120"/>
              <w:rPr>
                <w:rFonts w:ascii="Arial" w:hAnsi="Arial" w:cs="Arial"/>
                <w:sz w:val="24"/>
                <w:szCs w:val="24"/>
              </w:rPr>
            </w:pPr>
            <w:r w:rsidRPr="000E0B34">
              <w:rPr>
                <w:rFonts w:ascii="Arial" w:hAnsi="Arial" w:cs="Arial"/>
                <w:sz w:val="24"/>
                <w:szCs w:val="24"/>
              </w:rPr>
              <w:t>In such circumstances</w:t>
            </w:r>
            <w:r w:rsidR="000F2E0F" w:rsidRPr="000E0B34">
              <w:rPr>
                <w:rFonts w:ascii="Arial" w:hAnsi="Arial" w:cs="Arial"/>
                <w:sz w:val="24"/>
                <w:szCs w:val="24"/>
              </w:rPr>
              <w:t>,</w:t>
            </w:r>
            <w:r w:rsidRPr="000E0B34">
              <w:rPr>
                <w:rFonts w:ascii="Arial" w:hAnsi="Arial" w:cs="Arial"/>
                <w:sz w:val="24"/>
                <w:szCs w:val="24"/>
              </w:rPr>
              <w:t xml:space="preserve"> records should be </w:t>
            </w:r>
          </w:p>
          <w:p w14:paraId="165BFA0F" w14:textId="77777777" w:rsidR="0027045F" w:rsidRPr="000E0B34" w:rsidRDefault="0027045F" w:rsidP="000E0B34">
            <w:pPr>
              <w:spacing w:after="120"/>
              <w:rPr>
                <w:rFonts w:ascii="Arial" w:hAnsi="Arial" w:cs="Arial"/>
                <w:sz w:val="24"/>
                <w:szCs w:val="24"/>
              </w:rPr>
            </w:pPr>
            <w:r w:rsidRPr="000E0B34">
              <w:rPr>
                <w:rFonts w:ascii="Arial" w:hAnsi="Arial" w:cs="Arial"/>
                <w:sz w:val="24"/>
                <w:szCs w:val="24"/>
              </w:rPr>
              <w:t xml:space="preserve">retained at least until the adult reaches </w:t>
            </w:r>
          </w:p>
          <w:p w14:paraId="165BFA10" w14:textId="77777777" w:rsidR="0027045F" w:rsidRPr="000E0B34" w:rsidRDefault="0027045F" w:rsidP="000E0B34">
            <w:pPr>
              <w:spacing w:after="120"/>
              <w:rPr>
                <w:rFonts w:ascii="Arial" w:hAnsi="Arial" w:cs="Arial"/>
                <w:sz w:val="24"/>
                <w:szCs w:val="24"/>
              </w:rPr>
            </w:pPr>
            <w:r w:rsidRPr="000E0B34">
              <w:rPr>
                <w:rFonts w:ascii="Arial" w:hAnsi="Arial" w:cs="Arial"/>
                <w:sz w:val="24"/>
                <w:szCs w:val="24"/>
              </w:rPr>
              <w:t xml:space="preserve">normal retirement age, or for 10 years if </w:t>
            </w:r>
          </w:p>
          <w:p w14:paraId="165BFA11" w14:textId="77777777" w:rsidR="0027045F" w:rsidRPr="000E0B34" w:rsidRDefault="0027045F" w:rsidP="000E0B34">
            <w:pPr>
              <w:spacing w:after="120"/>
              <w:rPr>
                <w:rFonts w:ascii="Arial" w:hAnsi="Arial" w:cs="Arial"/>
                <w:sz w:val="24"/>
                <w:szCs w:val="24"/>
              </w:rPr>
            </w:pPr>
            <w:r w:rsidRPr="000E0B34">
              <w:rPr>
                <w:rFonts w:ascii="Arial" w:hAnsi="Arial" w:cs="Arial"/>
                <w:sz w:val="24"/>
                <w:szCs w:val="24"/>
              </w:rPr>
              <w:t>that is longer.</w:t>
            </w:r>
          </w:p>
        </w:tc>
      </w:tr>
    </w:tbl>
    <w:p w14:paraId="70003CC9" w14:textId="77777777" w:rsidR="006C4328" w:rsidRPr="000E0B34" w:rsidRDefault="006C4328" w:rsidP="000E0B34">
      <w:pPr>
        <w:spacing w:after="120" w:line="240" w:lineRule="auto"/>
        <w:rPr>
          <w:rFonts w:ascii="Arial" w:hAnsi="Arial" w:cs="Arial"/>
          <w:b/>
          <w:sz w:val="24"/>
          <w:szCs w:val="24"/>
        </w:rPr>
      </w:pPr>
    </w:p>
    <w:p w14:paraId="165BFA15" w14:textId="5F703DD0" w:rsidR="0027045F" w:rsidRPr="000E0B34" w:rsidRDefault="0027045F" w:rsidP="000E0B34">
      <w:pPr>
        <w:spacing w:after="120" w:line="240" w:lineRule="auto"/>
        <w:rPr>
          <w:rFonts w:ascii="Arial" w:hAnsi="Arial" w:cs="Arial"/>
          <w:b/>
          <w:sz w:val="24"/>
          <w:szCs w:val="24"/>
        </w:rPr>
      </w:pPr>
      <w:r w:rsidRPr="000E0B34">
        <w:rPr>
          <w:rFonts w:ascii="Arial" w:hAnsi="Arial" w:cs="Arial"/>
          <w:b/>
          <w:sz w:val="24"/>
          <w:szCs w:val="24"/>
        </w:rPr>
        <w:t xml:space="preserve">*Exceptions to the </w:t>
      </w:r>
      <w:proofErr w:type="gramStart"/>
      <w:r w:rsidR="00E715EA" w:rsidRPr="000E0B34">
        <w:rPr>
          <w:rFonts w:ascii="Arial" w:hAnsi="Arial" w:cs="Arial"/>
          <w:b/>
          <w:sz w:val="24"/>
          <w:szCs w:val="24"/>
        </w:rPr>
        <w:t>7</w:t>
      </w:r>
      <w:r w:rsidRPr="000E0B34">
        <w:rPr>
          <w:rFonts w:ascii="Arial" w:hAnsi="Arial" w:cs="Arial"/>
          <w:b/>
          <w:sz w:val="24"/>
          <w:szCs w:val="24"/>
        </w:rPr>
        <w:t xml:space="preserve"> year</w:t>
      </w:r>
      <w:proofErr w:type="gramEnd"/>
      <w:r w:rsidRPr="000E0B34">
        <w:rPr>
          <w:rFonts w:ascii="Arial" w:hAnsi="Arial" w:cs="Arial"/>
          <w:b/>
          <w:sz w:val="24"/>
          <w:szCs w:val="24"/>
        </w:rPr>
        <w:t xml:space="preserve"> period will occur when records: </w:t>
      </w:r>
    </w:p>
    <w:p w14:paraId="165BFA16" w14:textId="61593556" w:rsidR="0027045F" w:rsidRPr="000E0B34" w:rsidRDefault="0027045F" w:rsidP="000E0B34">
      <w:pPr>
        <w:pStyle w:val="ListParagraph"/>
        <w:numPr>
          <w:ilvl w:val="0"/>
          <w:numId w:val="11"/>
        </w:numPr>
        <w:spacing w:after="120" w:line="240" w:lineRule="auto"/>
        <w:ind w:left="714" w:hanging="357"/>
        <w:rPr>
          <w:rFonts w:ascii="Arial" w:hAnsi="Arial" w:cs="Arial"/>
          <w:b/>
          <w:sz w:val="24"/>
          <w:szCs w:val="24"/>
        </w:rPr>
      </w:pPr>
      <w:r w:rsidRPr="000E0B34">
        <w:rPr>
          <w:rFonts w:ascii="Arial" w:hAnsi="Arial" w:cs="Arial"/>
          <w:sz w:val="24"/>
          <w:szCs w:val="24"/>
        </w:rPr>
        <w:t>Need to be retained because the information in them is relevant to legal action that has been started</w:t>
      </w:r>
    </w:p>
    <w:p w14:paraId="165BFA17" w14:textId="36601BC1" w:rsidR="0027045F" w:rsidRPr="000E0B34" w:rsidRDefault="0027045F" w:rsidP="000E0B34">
      <w:pPr>
        <w:pStyle w:val="ListParagraph"/>
        <w:numPr>
          <w:ilvl w:val="0"/>
          <w:numId w:val="11"/>
        </w:numPr>
        <w:spacing w:after="120" w:line="240" w:lineRule="auto"/>
        <w:ind w:left="714" w:hanging="357"/>
        <w:rPr>
          <w:rFonts w:ascii="Arial" w:hAnsi="Arial" w:cs="Arial"/>
          <w:sz w:val="24"/>
          <w:szCs w:val="24"/>
        </w:rPr>
      </w:pPr>
      <w:r w:rsidRPr="000E0B34">
        <w:rPr>
          <w:rFonts w:ascii="Arial" w:hAnsi="Arial" w:cs="Arial"/>
          <w:sz w:val="24"/>
          <w:szCs w:val="24"/>
        </w:rPr>
        <w:t>Are required to be kept longer by law</w:t>
      </w:r>
    </w:p>
    <w:p w14:paraId="165BFA18" w14:textId="20158A17" w:rsidR="0027045F" w:rsidRPr="000E0B34" w:rsidRDefault="0027045F" w:rsidP="000E0B34">
      <w:pPr>
        <w:pStyle w:val="ListParagraph"/>
        <w:numPr>
          <w:ilvl w:val="0"/>
          <w:numId w:val="11"/>
        </w:numPr>
        <w:spacing w:after="120" w:line="240" w:lineRule="auto"/>
        <w:rPr>
          <w:rFonts w:ascii="Arial" w:hAnsi="Arial" w:cs="Arial"/>
          <w:sz w:val="24"/>
          <w:szCs w:val="24"/>
        </w:rPr>
      </w:pPr>
      <w:r w:rsidRPr="000E0B34">
        <w:rPr>
          <w:rFonts w:ascii="Arial" w:hAnsi="Arial" w:cs="Arial"/>
          <w:sz w:val="24"/>
          <w:szCs w:val="24"/>
        </w:rPr>
        <w:lastRenderedPageBreak/>
        <w:t>Are archived for historical purposes (</w:t>
      </w:r>
      <w:proofErr w:type="gramStart"/>
      <w:r w:rsidRPr="000E0B34">
        <w:rPr>
          <w:rFonts w:ascii="Arial" w:hAnsi="Arial" w:cs="Arial"/>
          <w:sz w:val="24"/>
          <w:szCs w:val="24"/>
        </w:rPr>
        <w:t>e.g.</w:t>
      </w:r>
      <w:proofErr w:type="gramEnd"/>
      <w:r w:rsidRPr="000E0B34">
        <w:rPr>
          <w:rFonts w:ascii="Arial" w:hAnsi="Arial" w:cs="Arial"/>
          <w:sz w:val="24"/>
          <w:szCs w:val="24"/>
        </w:rPr>
        <w:t xml:space="preserve"> where the organisation was party to legal proceedings or involved in proceedings brought by a local authority) </w:t>
      </w:r>
    </w:p>
    <w:p w14:paraId="165BFA19" w14:textId="43CE1A03" w:rsidR="0027045F" w:rsidRPr="000E0B34" w:rsidRDefault="004A2F65" w:rsidP="000E0B34">
      <w:pPr>
        <w:pStyle w:val="ListParagraph"/>
        <w:numPr>
          <w:ilvl w:val="0"/>
          <w:numId w:val="11"/>
        </w:numPr>
        <w:spacing w:after="120" w:line="240" w:lineRule="auto"/>
        <w:rPr>
          <w:rFonts w:ascii="Arial" w:hAnsi="Arial" w:cs="Arial"/>
          <w:sz w:val="24"/>
          <w:szCs w:val="24"/>
        </w:rPr>
      </w:pPr>
      <w:r w:rsidRPr="000E0B34">
        <w:rPr>
          <w:rFonts w:ascii="Arial" w:hAnsi="Arial" w:cs="Arial"/>
          <w:sz w:val="24"/>
          <w:szCs w:val="24"/>
        </w:rPr>
        <w:t>Relate to</w:t>
      </w:r>
      <w:r w:rsidR="0027045F" w:rsidRPr="000E0B34">
        <w:rPr>
          <w:rFonts w:ascii="Arial" w:hAnsi="Arial" w:cs="Arial"/>
          <w:sz w:val="24"/>
          <w:szCs w:val="24"/>
        </w:rPr>
        <w:t xml:space="preserve"> legal proceedings</w:t>
      </w:r>
      <w:r w:rsidRPr="000E0B34">
        <w:rPr>
          <w:rFonts w:ascii="Arial" w:hAnsi="Arial" w:cs="Arial"/>
          <w:sz w:val="24"/>
          <w:szCs w:val="24"/>
        </w:rPr>
        <w:t>.</w:t>
      </w:r>
      <w:r w:rsidR="0027045F" w:rsidRPr="000E0B34">
        <w:rPr>
          <w:rFonts w:ascii="Arial" w:hAnsi="Arial" w:cs="Arial"/>
          <w:sz w:val="24"/>
          <w:szCs w:val="24"/>
        </w:rPr>
        <w:t xml:space="preserve"> </w:t>
      </w:r>
      <w:r w:rsidRPr="000E0B34">
        <w:rPr>
          <w:rFonts w:ascii="Arial" w:hAnsi="Arial" w:cs="Arial"/>
          <w:sz w:val="24"/>
          <w:szCs w:val="24"/>
        </w:rPr>
        <w:t>I</w:t>
      </w:r>
      <w:r w:rsidR="0027045F" w:rsidRPr="000E0B34">
        <w:rPr>
          <w:rFonts w:ascii="Arial" w:hAnsi="Arial" w:cs="Arial"/>
          <w:sz w:val="24"/>
          <w:szCs w:val="24"/>
        </w:rPr>
        <w:t xml:space="preserve">t is best to seek legal advice about the retention period </w:t>
      </w:r>
      <w:r w:rsidR="00C94726" w:rsidRPr="000E0B34">
        <w:rPr>
          <w:rFonts w:ascii="Arial" w:hAnsi="Arial" w:cs="Arial"/>
          <w:sz w:val="24"/>
          <w:szCs w:val="24"/>
        </w:rPr>
        <w:t>of records</w:t>
      </w:r>
    </w:p>
    <w:p w14:paraId="165BFA1A" w14:textId="77777777" w:rsidR="0027045F" w:rsidRPr="000E0B34" w:rsidRDefault="0027045F" w:rsidP="000E0B34">
      <w:pPr>
        <w:pStyle w:val="ListParagraph"/>
        <w:numPr>
          <w:ilvl w:val="0"/>
          <w:numId w:val="11"/>
        </w:numPr>
        <w:spacing w:after="120" w:line="240" w:lineRule="auto"/>
        <w:rPr>
          <w:rFonts w:ascii="Arial" w:hAnsi="Arial" w:cs="Arial"/>
          <w:sz w:val="24"/>
          <w:szCs w:val="24"/>
        </w:rPr>
      </w:pPr>
      <w:r w:rsidRPr="000E0B34">
        <w:rPr>
          <w:rFonts w:ascii="Arial" w:hAnsi="Arial" w:cs="Arial"/>
          <w:sz w:val="24"/>
          <w:szCs w:val="24"/>
        </w:rPr>
        <w:t xml:space="preserve">Consist of a sample of records maintained for the purposes of research. </w:t>
      </w:r>
    </w:p>
    <w:p w14:paraId="395B58E8" w14:textId="2E3F7E61" w:rsidR="00FE7AFE" w:rsidRPr="000E0B34" w:rsidRDefault="0027045F" w:rsidP="000E0B34">
      <w:pPr>
        <w:pStyle w:val="ListParagraph"/>
        <w:numPr>
          <w:ilvl w:val="0"/>
          <w:numId w:val="11"/>
        </w:numPr>
        <w:spacing w:after="120" w:line="240" w:lineRule="auto"/>
        <w:rPr>
          <w:rFonts w:ascii="Arial" w:hAnsi="Arial" w:cs="Arial"/>
          <w:sz w:val="24"/>
          <w:szCs w:val="24"/>
        </w:rPr>
      </w:pPr>
      <w:r w:rsidRPr="000E0B34">
        <w:rPr>
          <w:rFonts w:ascii="Arial" w:hAnsi="Arial" w:cs="Arial"/>
          <w:sz w:val="24"/>
          <w:szCs w:val="24"/>
        </w:rPr>
        <w:t>Relate to individuals and providers of services who have, or whose staff, have been judged unsatisfactory</w:t>
      </w:r>
      <w:r w:rsidR="00C94726">
        <w:rPr>
          <w:rFonts w:ascii="Arial" w:hAnsi="Arial" w:cs="Arial"/>
          <w:sz w:val="24"/>
          <w:szCs w:val="24"/>
        </w:rPr>
        <w:t xml:space="preserve"> a</w:t>
      </w:r>
      <w:r w:rsidRPr="000E0B34">
        <w:rPr>
          <w:rFonts w:ascii="Arial" w:hAnsi="Arial" w:cs="Arial"/>
          <w:sz w:val="24"/>
          <w:szCs w:val="24"/>
        </w:rPr>
        <w:t xml:space="preserve">re held in order to provide, for the subject, aspects of </w:t>
      </w:r>
      <w:r w:rsidR="006150DD" w:rsidRPr="000E0B34">
        <w:rPr>
          <w:rFonts w:ascii="Arial" w:hAnsi="Arial" w:cs="Arial"/>
          <w:sz w:val="24"/>
          <w:szCs w:val="24"/>
        </w:rPr>
        <w:t>their</w:t>
      </w:r>
      <w:r w:rsidRPr="000E0B34">
        <w:rPr>
          <w:rFonts w:ascii="Arial" w:hAnsi="Arial" w:cs="Arial"/>
          <w:sz w:val="24"/>
          <w:szCs w:val="24"/>
        </w:rPr>
        <w:t xml:space="preserve"> personal history (</w:t>
      </w:r>
      <w:proofErr w:type="gramStart"/>
      <w:r w:rsidRPr="000E0B34">
        <w:rPr>
          <w:rFonts w:ascii="Arial" w:hAnsi="Arial" w:cs="Arial"/>
          <w:sz w:val="24"/>
          <w:szCs w:val="24"/>
        </w:rPr>
        <w:t>e.g.</w:t>
      </w:r>
      <w:proofErr w:type="gramEnd"/>
      <w:r w:rsidRPr="000E0B34">
        <w:rPr>
          <w:rFonts w:ascii="Arial" w:hAnsi="Arial" w:cs="Arial"/>
          <w:sz w:val="24"/>
          <w:szCs w:val="24"/>
        </w:rPr>
        <w:t xml:space="preserve"> where the child might seek access to the file at a later date and the information would not be available elsewhere).</w:t>
      </w:r>
    </w:p>
    <w:p w14:paraId="19335F8A" w14:textId="38EB8748" w:rsidR="006C4328" w:rsidRPr="000E0B34" w:rsidRDefault="006C4328" w:rsidP="000E0B34">
      <w:pPr>
        <w:autoSpaceDE w:val="0"/>
        <w:autoSpaceDN w:val="0"/>
        <w:adjustRightInd w:val="0"/>
        <w:spacing w:after="120" w:line="240" w:lineRule="auto"/>
        <w:jc w:val="both"/>
        <w:rPr>
          <w:rFonts w:ascii="Arial" w:hAnsi="Arial" w:cs="Arial"/>
          <w:sz w:val="24"/>
          <w:szCs w:val="24"/>
        </w:rPr>
      </w:pPr>
    </w:p>
    <w:p w14:paraId="3BC63E8E" w14:textId="77777777" w:rsidR="006C4328" w:rsidRPr="000E0B34" w:rsidRDefault="006C4328" w:rsidP="000E0B34">
      <w:pPr>
        <w:autoSpaceDE w:val="0"/>
        <w:autoSpaceDN w:val="0"/>
        <w:adjustRightInd w:val="0"/>
        <w:spacing w:after="120" w:line="240" w:lineRule="auto"/>
        <w:jc w:val="both"/>
        <w:rPr>
          <w:rFonts w:ascii="Arial" w:eastAsia="Calibri" w:hAnsi="Arial" w:cs="Arial"/>
          <w:sz w:val="24"/>
          <w:szCs w:val="24"/>
        </w:rPr>
      </w:pPr>
    </w:p>
    <w:sectPr w:rsidR="006C4328" w:rsidRPr="000E0B34" w:rsidSect="008E31B9">
      <w:footerReference w:type="default" r:id="rId30"/>
      <w:pgSz w:w="11906" w:h="16838"/>
      <w:pgMar w:top="1247" w:right="1134" w:bottom="1247"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EFF9D" w14:textId="77777777" w:rsidR="00417CDB" w:rsidRDefault="00417CDB" w:rsidP="00AB1CF1">
      <w:pPr>
        <w:spacing w:after="0" w:line="240" w:lineRule="auto"/>
      </w:pPr>
      <w:r>
        <w:separator/>
      </w:r>
    </w:p>
  </w:endnote>
  <w:endnote w:type="continuationSeparator" w:id="0">
    <w:p w14:paraId="3EEC1068" w14:textId="77777777" w:rsidR="00417CDB" w:rsidRDefault="00417CDB" w:rsidP="00AB1CF1">
      <w:pPr>
        <w:spacing w:after="0" w:line="240" w:lineRule="auto"/>
      </w:pPr>
      <w:r>
        <w:continuationSeparator/>
      </w:r>
    </w:p>
  </w:endnote>
  <w:endnote w:type="continuationNotice" w:id="1">
    <w:p w14:paraId="48A63044" w14:textId="77777777" w:rsidR="00417CDB" w:rsidRDefault="00417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245722"/>
      <w:docPartObj>
        <w:docPartGallery w:val="Page Numbers (Bottom of Page)"/>
        <w:docPartUnique/>
      </w:docPartObj>
    </w:sdtPr>
    <w:sdtEndPr/>
    <w:sdtContent>
      <w:sdt>
        <w:sdtPr>
          <w:id w:val="1935938865"/>
          <w:docPartObj>
            <w:docPartGallery w:val="Page Numbers (Top of Page)"/>
            <w:docPartUnique/>
          </w:docPartObj>
        </w:sdtPr>
        <w:sdtEndPr/>
        <w:sdtContent>
          <w:p w14:paraId="5EB2B3ED" w14:textId="1D4EEC34" w:rsidR="00D05FBE" w:rsidRDefault="00D05FBE" w:rsidP="000E0B34">
            <w:pPr>
              <w:spacing w:after="0" w:line="240" w:lineRule="auto"/>
            </w:pPr>
          </w:p>
          <w:p w14:paraId="08AD664A" w14:textId="77777777" w:rsidR="00D05FBE" w:rsidRDefault="00D05FB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12</w:t>
            </w:r>
            <w:r>
              <w:rPr>
                <w:b/>
                <w:sz w:val="24"/>
                <w:szCs w:val="24"/>
              </w:rPr>
              <w:fldChar w:fldCharType="end"/>
            </w:r>
          </w:p>
        </w:sdtContent>
      </w:sdt>
    </w:sdtContent>
  </w:sdt>
  <w:p w14:paraId="7F39DA87" w14:textId="77777777" w:rsidR="00D05FBE" w:rsidRDefault="00D05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2B3A4" w14:textId="77777777" w:rsidR="00417CDB" w:rsidRDefault="00417CDB" w:rsidP="00AB1CF1">
      <w:pPr>
        <w:spacing w:after="0" w:line="240" w:lineRule="auto"/>
      </w:pPr>
      <w:r>
        <w:separator/>
      </w:r>
    </w:p>
  </w:footnote>
  <w:footnote w:type="continuationSeparator" w:id="0">
    <w:p w14:paraId="0B94AFB1" w14:textId="77777777" w:rsidR="00417CDB" w:rsidRDefault="00417CDB" w:rsidP="00AB1CF1">
      <w:pPr>
        <w:spacing w:after="0" w:line="240" w:lineRule="auto"/>
      </w:pPr>
      <w:r>
        <w:continuationSeparator/>
      </w:r>
    </w:p>
  </w:footnote>
  <w:footnote w:type="continuationNotice" w:id="1">
    <w:p w14:paraId="37B70CA4" w14:textId="77777777" w:rsidR="00417CDB" w:rsidRDefault="00417CDB">
      <w:pPr>
        <w:spacing w:after="0" w:line="240" w:lineRule="auto"/>
      </w:pPr>
    </w:p>
  </w:footnote>
  <w:footnote w:id="2">
    <w:p w14:paraId="2BEF2174" w14:textId="77777777" w:rsidR="00BC3966" w:rsidRPr="00E057BD" w:rsidRDefault="00BC3966" w:rsidP="00BC3966">
      <w:pPr>
        <w:pStyle w:val="FootnoteText"/>
        <w:rPr>
          <w:color w:val="0000FF" w:themeColor="hyperlink"/>
          <w:u w:val="single"/>
        </w:rPr>
      </w:pPr>
      <w:r>
        <w:rPr>
          <w:rStyle w:val="FootnoteReference"/>
        </w:rPr>
        <w:footnoteRef/>
      </w:r>
      <w:r>
        <w:t xml:space="preserve"> </w:t>
      </w:r>
      <w:hyperlink r:id="rId1" w:anchor="policies-procedures-and-practices-you-need-to-have" w:history="1">
        <w:r w:rsidRPr="005C1A69">
          <w:rPr>
            <w:rStyle w:val="Hyperlink"/>
          </w:rPr>
          <w:t>https://www.gov.uk/guidance/safeguarding-duties-for-charity-trustees#policies-procedures-and-practices-you-need-to-have</w:t>
        </w:r>
      </w:hyperlink>
      <w:r>
        <w:t xml:space="preserve"> </w:t>
      </w:r>
    </w:p>
  </w:footnote>
  <w:footnote w:id="3">
    <w:p w14:paraId="144F3F91" w14:textId="5CF14B86" w:rsidR="00C909FE" w:rsidRDefault="00C909FE">
      <w:pPr>
        <w:pStyle w:val="FootnoteText"/>
      </w:pPr>
      <w:r w:rsidRPr="00EA082A">
        <w:rPr>
          <w:rStyle w:val="FootnoteReference"/>
        </w:rPr>
        <w:footnoteRef/>
      </w:r>
      <w:r w:rsidRPr="00EA082A">
        <w:t xml:space="preserve"> </w:t>
      </w:r>
      <w:hyperlink r:id="rId2" w:history="1">
        <w:r w:rsidRPr="00EA082A">
          <w:rPr>
            <w:sz w:val="22"/>
            <w:szCs w:val="22"/>
            <w:u w:val="single"/>
          </w:rPr>
          <w:t>Gillick competence and Fraser guidelines | NSPCC Learning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1743"/>
    <w:multiLevelType w:val="hybridMultilevel"/>
    <w:tmpl w:val="28606A22"/>
    <w:lvl w:ilvl="0" w:tplc="39C6B598">
      <w:start w:val="1"/>
      <w:numFmt w:val="bullet"/>
      <w:lvlText w:val=""/>
      <w:lvlJc w:val="left"/>
      <w:pPr>
        <w:ind w:left="720" w:hanging="360"/>
      </w:pPr>
      <w:rPr>
        <w:rFonts w:ascii="Symbol" w:hAnsi="Symbol" w:hint="default"/>
      </w:rPr>
    </w:lvl>
    <w:lvl w:ilvl="1" w:tplc="20B4F08C">
      <w:start w:val="1"/>
      <w:numFmt w:val="bullet"/>
      <w:lvlText w:val="o"/>
      <w:lvlJc w:val="left"/>
      <w:pPr>
        <w:ind w:left="1440" w:hanging="360"/>
      </w:pPr>
      <w:rPr>
        <w:rFonts w:ascii="Courier New" w:hAnsi="Courier New" w:hint="default"/>
      </w:rPr>
    </w:lvl>
    <w:lvl w:ilvl="2" w:tplc="E05227BE">
      <w:start w:val="1"/>
      <w:numFmt w:val="bullet"/>
      <w:lvlText w:val=""/>
      <w:lvlJc w:val="left"/>
      <w:pPr>
        <w:ind w:left="2160" w:hanging="360"/>
      </w:pPr>
      <w:rPr>
        <w:rFonts w:ascii="Wingdings" w:hAnsi="Wingdings" w:hint="default"/>
      </w:rPr>
    </w:lvl>
    <w:lvl w:ilvl="3" w:tplc="191E0104">
      <w:start w:val="1"/>
      <w:numFmt w:val="bullet"/>
      <w:lvlText w:val=""/>
      <w:lvlJc w:val="left"/>
      <w:pPr>
        <w:ind w:left="2880" w:hanging="360"/>
      </w:pPr>
      <w:rPr>
        <w:rFonts w:ascii="Symbol" w:hAnsi="Symbol" w:hint="default"/>
      </w:rPr>
    </w:lvl>
    <w:lvl w:ilvl="4" w:tplc="60562872">
      <w:start w:val="1"/>
      <w:numFmt w:val="bullet"/>
      <w:lvlText w:val="o"/>
      <w:lvlJc w:val="left"/>
      <w:pPr>
        <w:ind w:left="3600" w:hanging="360"/>
      </w:pPr>
      <w:rPr>
        <w:rFonts w:ascii="Courier New" w:hAnsi="Courier New" w:hint="default"/>
      </w:rPr>
    </w:lvl>
    <w:lvl w:ilvl="5" w:tplc="F2AE977E">
      <w:start w:val="1"/>
      <w:numFmt w:val="bullet"/>
      <w:lvlText w:val=""/>
      <w:lvlJc w:val="left"/>
      <w:pPr>
        <w:ind w:left="4320" w:hanging="360"/>
      </w:pPr>
      <w:rPr>
        <w:rFonts w:ascii="Wingdings" w:hAnsi="Wingdings" w:hint="default"/>
      </w:rPr>
    </w:lvl>
    <w:lvl w:ilvl="6" w:tplc="4D201438">
      <w:start w:val="1"/>
      <w:numFmt w:val="bullet"/>
      <w:lvlText w:val=""/>
      <w:lvlJc w:val="left"/>
      <w:pPr>
        <w:ind w:left="5040" w:hanging="360"/>
      </w:pPr>
      <w:rPr>
        <w:rFonts w:ascii="Symbol" w:hAnsi="Symbol" w:hint="default"/>
      </w:rPr>
    </w:lvl>
    <w:lvl w:ilvl="7" w:tplc="1F0094F0">
      <w:start w:val="1"/>
      <w:numFmt w:val="bullet"/>
      <w:lvlText w:val="o"/>
      <w:lvlJc w:val="left"/>
      <w:pPr>
        <w:ind w:left="5760" w:hanging="360"/>
      </w:pPr>
      <w:rPr>
        <w:rFonts w:ascii="Courier New" w:hAnsi="Courier New" w:hint="default"/>
      </w:rPr>
    </w:lvl>
    <w:lvl w:ilvl="8" w:tplc="57E2D262">
      <w:start w:val="1"/>
      <w:numFmt w:val="bullet"/>
      <w:lvlText w:val=""/>
      <w:lvlJc w:val="left"/>
      <w:pPr>
        <w:ind w:left="6480" w:hanging="360"/>
      </w:pPr>
      <w:rPr>
        <w:rFonts w:ascii="Wingdings" w:hAnsi="Wingdings" w:hint="default"/>
      </w:rPr>
    </w:lvl>
  </w:abstractNum>
  <w:abstractNum w:abstractNumId="1" w15:restartNumberingAfterBreak="0">
    <w:nsid w:val="13B77E85"/>
    <w:multiLevelType w:val="hybridMultilevel"/>
    <w:tmpl w:val="734EE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8F6DBA"/>
    <w:multiLevelType w:val="hybridMultilevel"/>
    <w:tmpl w:val="8EB07044"/>
    <w:lvl w:ilvl="0" w:tplc="67489FD4">
      <w:start w:val="1"/>
      <w:numFmt w:val="bullet"/>
      <w:lvlText w:val=""/>
      <w:lvlJc w:val="left"/>
      <w:pPr>
        <w:ind w:left="720" w:hanging="360"/>
      </w:pPr>
      <w:rPr>
        <w:rFonts w:ascii="Symbol" w:hAnsi="Symbol" w:hint="default"/>
      </w:rPr>
    </w:lvl>
    <w:lvl w:ilvl="1" w:tplc="37226986">
      <w:start w:val="1"/>
      <w:numFmt w:val="bullet"/>
      <w:lvlText w:val="o"/>
      <w:lvlJc w:val="left"/>
      <w:pPr>
        <w:ind w:left="1440" w:hanging="360"/>
      </w:pPr>
      <w:rPr>
        <w:rFonts w:ascii="Courier New" w:hAnsi="Courier New" w:hint="default"/>
      </w:rPr>
    </w:lvl>
    <w:lvl w:ilvl="2" w:tplc="9DBA614C">
      <w:start w:val="1"/>
      <w:numFmt w:val="bullet"/>
      <w:lvlText w:val=""/>
      <w:lvlJc w:val="left"/>
      <w:pPr>
        <w:ind w:left="2160" w:hanging="360"/>
      </w:pPr>
      <w:rPr>
        <w:rFonts w:ascii="Wingdings" w:hAnsi="Wingdings" w:hint="default"/>
      </w:rPr>
    </w:lvl>
    <w:lvl w:ilvl="3" w:tplc="096498C6">
      <w:start w:val="1"/>
      <w:numFmt w:val="bullet"/>
      <w:lvlText w:val=""/>
      <w:lvlJc w:val="left"/>
      <w:pPr>
        <w:ind w:left="2880" w:hanging="360"/>
      </w:pPr>
      <w:rPr>
        <w:rFonts w:ascii="Symbol" w:hAnsi="Symbol" w:hint="default"/>
      </w:rPr>
    </w:lvl>
    <w:lvl w:ilvl="4" w:tplc="768EA720">
      <w:start w:val="1"/>
      <w:numFmt w:val="bullet"/>
      <w:lvlText w:val="o"/>
      <w:lvlJc w:val="left"/>
      <w:pPr>
        <w:ind w:left="3600" w:hanging="360"/>
      </w:pPr>
      <w:rPr>
        <w:rFonts w:ascii="Courier New" w:hAnsi="Courier New" w:hint="default"/>
      </w:rPr>
    </w:lvl>
    <w:lvl w:ilvl="5" w:tplc="25CEA6CC">
      <w:start w:val="1"/>
      <w:numFmt w:val="bullet"/>
      <w:lvlText w:val=""/>
      <w:lvlJc w:val="left"/>
      <w:pPr>
        <w:ind w:left="4320" w:hanging="360"/>
      </w:pPr>
      <w:rPr>
        <w:rFonts w:ascii="Wingdings" w:hAnsi="Wingdings" w:hint="default"/>
      </w:rPr>
    </w:lvl>
    <w:lvl w:ilvl="6" w:tplc="51861714">
      <w:start w:val="1"/>
      <w:numFmt w:val="bullet"/>
      <w:lvlText w:val=""/>
      <w:lvlJc w:val="left"/>
      <w:pPr>
        <w:ind w:left="5040" w:hanging="360"/>
      </w:pPr>
      <w:rPr>
        <w:rFonts w:ascii="Symbol" w:hAnsi="Symbol" w:hint="default"/>
      </w:rPr>
    </w:lvl>
    <w:lvl w:ilvl="7" w:tplc="D09EF7F2">
      <w:start w:val="1"/>
      <w:numFmt w:val="bullet"/>
      <w:lvlText w:val="o"/>
      <w:lvlJc w:val="left"/>
      <w:pPr>
        <w:ind w:left="5760" w:hanging="360"/>
      </w:pPr>
      <w:rPr>
        <w:rFonts w:ascii="Courier New" w:hAnsi="Courier New" w:hint="default"/>
      </w:rPr>
    </w:lvl>
    <w:lvl w:ilvl="8" w:tplc="C886658A">
      <w:start w:val="1"/>
      <w:numFmt w:val="bullet"/>
      <w:lvlText w:val=""/>
      <w:lvlJc w:val="left"/>
      <w:pPr>
        <w:ind w:left="6480" w:hanging="360"/>
      </w:pPr>
      <w:rPr>
        <w:rFonts w:ascii="Wingdings" w:hAnsi="Wingdings" w:hint="default"/>
      </w:rPr>
    </w:lvl>
  </w:abstractNum>
  <w:abstractNum w:abstractNumId="3" w15:restartNumberingAfterBreak="0">
    <w:nsid w:val="1FB7584B"/>
    <w:multiLevelType w:val="hybridMultilevel"/>
    <w:tmpl w:val="4EEAD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5715A"/>
    <w:multiLevelType w:val="hybridMultilevel"/>
    <w:tmpl w:val="888024F6"/>
    <w:lvl w:ilvl="0" w:tplc="0809000F">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792202"/>
    <w:multiLevelType w:val="hybridMultilevel"/>
    <w:tmpl w:val="D91A5296"/>
    <w:lvl w:ilvl="0" w:tplc="C87E45D4">
      <w:start w:val="1"/>
      <w:numFmt w:val="decimal"/>
      <w:lvlText w:val="%1."/>
      <w:lvlJc w:val="left"/>
      <w:pPr>
        <w:ind w:left="360" w:hanging="360"/>
      </w:pPr>
    </w:lvl>
    <w:lvl w:ilvl="1" w:tplc="2FAAF486">
      <w:start w:val="1"/>
      <w:numFmt w:val="lowerLetter"/>
      <w:lvlText w:val="%2)"/>
      <w:lvlJc w:val="left"/>
      <w:pPr>
        <w:ind w:left="720" w:hanging="360"/>
      </w:pPr>
    </w:lvl>
    <w:lvl w:ilvl="2" w:tplc="68E6D2BE">
      <w:start w:val="1"/>
      <w:numFmt w:val="lowerRoman"/>
      <w:lvlText w:val="%3)"/>
      <w:lvlJc w:val="left"/>
      <w:pPr>
        <w:ind w:left="1080" w:hanging="360"/>
      </w:pPr>
    </w:lvl>
    <w:lvl w:ilvl="3" w:tplc="74C29A68">
      <w:start w:val="1"/>
      <w:numFmt w:val="decimal"/>
      <w:lvlText w:val="(%4)"/>
      <w:lvlJc w:val="left"/>
      <w:pPr>
        <w:ind w:left="1440" w:hanging="360"/>
      </w:pPr>
    </w:lvl>
    <w:lvl w:ilvl="4" w:tplc="23FE1A52">
      <w:start w:val="1"/>
      <w:numFmt w:val="lowerLetter"/>
      <w:lvlText w:val="(%5)"/>
      <w:lvlJc w:val="left"/>
      <w:pPr>
        <w:ind w:left="1800" w:hanging="360"/>
      </w:pPr>
    </w:lvl>
    <w:lvl w:ilvl="5" w:tplc="1E3AE466">
      <w:start w:val="1"/>
      <w:numFmt w:val="lowerRoman"/>
      <w:lvlText w:val="(%6)"/>
      <w:lvlJc w:val="left"/>
      <w:pPr>
        <w:ind w:left="2160" w:hanging="360"/>
      </w:pPr>
    </w:lvl>
    <w:lvl w:ilvl="6" w:tplc="AE9653AE">
      <w:start w:val="1"/>
      <w:numFmt w:val="decimal"/>
      <w:lvlText w:val="%7."/>
      <w:lvlJc w:val="left"/>
      <w:pPr>
        <w:ind w:left="2520" w:hanging="360"/>
      </w:pPr>
    </w:lvl>
    <w:lvl w:ilvl="7" w:tplc="A6D4ADE8">
      <w:start w:val="1"/>
      <w:numFmt w:val="lowerLetter"/>
      <w:lvlText w:val="%8."/>
      <w:lvlJc w:val="left"/>
      <w:pPr>
        <w:ind w:left="2880" w:hanging="360"/>
      </w:pPr>
    </w:lvl>
    <w:lvl w:ilvl="8" w:tplc="1E32C964">
      <w:start w:val="1"/>
      <w:numFmt w:val="lowerRoman"/>
      <w:lvlText w:val="%9."/>
      <w:lvlJc w:val="left"/>
      <w:pPr>
        <w:ind w:left="3240" w:hanging="360"/>
      </w:pPr>
    </w:lvl>
  </w:abstractNum>
  <w:abstractNum w:abstractNumId="6" w15:restartNumberingAfterBreak="0">
    <w:nsid w:val="28AB722F"/>
    <w:multiLevelType w:val="hybridMultilevel"/>
    <w:tmpl w:val="7BA261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C4224C"/>
    <w:multiLevelType w:val="hybridMultilevel"/>
    <w:tmpl w:val="8042E408"/>
    <w:lvl w:ilvl="0" w:tplc="6084FD02">
      <w:numFmt w:val="bullet"/>
      <w:lvlText w:val="-"/>
      <w:lvlJc w:val="left"/>
      <w:pPr>
        <w:ind w:left="390" w:hanging="360"/>
      </w:pPr>
      <w:rPr>
        <w:rFonts w:ascii="Calibri" w:eastAsia="Calibri" w:hAnsi="Calibri" w:cs="Times New Roman" w:hint="default"/>
      </w:rPr>
    </w:lvl>
    <w:lvl w:ilvl="1" w:tplc="08090003">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8" w15:restartNumberingAfterBreak="0">
    <w:nsid w:val="31863197"/>
    <w:multiLevelType w:val="hybridMultilevel"/>
    <w:tmpl w:val="7C2E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9308F"/>
    <w:multiLevelType w:val="hybridMultilevel"/>
    <w:tmpl w:val="04FC8868"/>
    <w:lvl w:ilvl="0" w:tplc="08090001">
      <w:start w:val="1"/>
      <w:numFmt w:val="bullet"/>
      <w:lvlText w:val=""/>
      <w:lvlJc w:val="left"/>
      <w:pPr>
        <w:ind w:left="1080" w:hanging="360"/>
      </w:pPr>
      <w:rPr>
        <w:rFonts w:ascii="Symbol" w:hAnsi="Symbol" w:hint="default"/>
      </w:rPr>
    </w:lvl>
    <w:lvl w:ilvl="1" w:tplc="95FC6690">
      <w:start w:val="1"/>
      <w:numFmt w:val="bullet"/>
      <w:lvlText w:val="o"/>
      <w:lvlJc w:val="left"/>
      <w:pPr>
        <w:ind w:left="1800" w:hanging="360"/>
      </w:pPr>
      <w:rPr>
        <w:rFonts w:ascii="Courier New" w:hAnsi="Courier New" w:hint="default"/>
      </w:rPr>
    </w:lvl>
    <w:lvl w:ilvl="2" w:tplc="FBBAD070">
      <w:start w:val="1"/>
      <w:numFmt w:val="bullet"/>
      <w:lvlText w:val=""/>
      <w:lvlJc w:val="left"/>
      <w:pPr>
        <w:ind w:left="2520" w:hanging="360"/>
      </w:pPr>
      <w:rPr>
        <w:rFonts w:ascii="Wingdings" w:hAnsi="Wingdings" w:hint="default"/>
      </w:rPr>
    </w:lvl>
    <w:lvl w:ilvl="3" w:tplc="E2C88F24">
      <w:start w:val="1"/>
      <w:numFmt w:val="bullet"/>
      <w:lvlText w:val=""/>
      <w:lvlJc w:val="left"/>
      <w:pPr>
        <w:ind w:left="3240" w:hanging="360"/>
      </w:pPr>
      <w:rPr>
        <w:rFonts w:ascii="Symbol" w:hAnsi="Symbol" w:hint="default"/>
      </w:rPr>
    </w:lvl>
    <w:lvl w:ilvl="4" w:tplc="BC802026">
      <w:start w:val="1"/>
      <w:numFmt w:val="bullet"/>
      <w:lvlText w:val="o"/>
      <w:lvlJc w:val="left"/>
      <w:pPr>
        <w:ind w:left="3960" w:hanging="360"/>
      </w:pPr>
      <w:rPr>
        <w:rFonts w:ascii="Courier New" w:hAnsi="Courier New" w:hint="default"/>
      </w:rPr>
    </w:lvl>
    <w:lvl w:ilvl="5" w:tplc="958205C8">
      <w:start w:val="1"/>
      <w:numFmt w:val="bullet"/>
      <w:lvlText w:val=""/>
      <w:lvlJc w:val="left"/>
      <w:pPr>
        <w:ind w:left="4680" w:hanging="360"/>
      </w:pPr>
      <w:rPr>
        <w:rFonts w:ascii="Wingdings" w:hAnsi="Wingdings" w:hint="default"/>
      </w:rPr>
    </w:lvl>
    <w:lvl w:ilvl="6" w:tplc="391A0D5C">
      <w:start w:val="1"/>
      <w:numFmt w:val="bullet"/>
      <w:lvlText w:val=""/>
      <w:lvlJc w:val="left"/>
      <w:pPr>
        <w:ind w:left="5400" w:hanging="360"/>
      </w:pPr>
      <w:rPr>
        <w:rFonts w:ascii="Symbol" w:hAnsi="Symbol" w:hint="default"/>
      </w:rPr>
    </w:lvl>
    <w:lvl w:ilvl="7" w:tplc="DA36ECD4">
      <w:start w:val="1"/>
      <w:numFmt w:val="bullet"/>
      <w:lvlText w:val="o"/>
      <w:lvlJc w:val="left"/>
      <w:pPr>
        <w:ind w:left="6120" w:hanging="360"/>
      </w:pPr>
      <w:rPr>
        <w:rFonts w:ascii="Courier New" w:hAnsi="Courier New" w:hint="default"/>
      </w:rPr>
    </w:lvl>
    <w:lvl w:ilvl="8" w:tplc="0706AC44">
      <w:start w:val="1"/>
      <w:numFmt w:val="bullet"/>
      <w:lvlText w:val=""/>
      <w:lvlJc w:val="left"/>
      <w:pPr>
        <w:ind w:left="6840" w:hanging="360"/>
      </w:pPr>
      <w:rPr>
        <w:rFonts w:ascii="Wingdings" w:hAnsi="Wingdings" w:hint="default"/>
      </w:rPr>
    </w:lvl>
  </w:abstractNum>
  <w:abstractNum w:abstractNumId="10" w15:restartNumberingAfterBreak="0">
    <w:nsid w:val="40E558F8"/>
    <w:multiLevelType w:val="hybridMultilevel"/>
    <w:tmpl w:val="D8D4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A4E76"/>
    <w:multiLevelType w:val="hybridMultilevel"/>
    <w:tmpl w:val="714615B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AE82E38"/>
    <w:multiLevelType w:val="hybridMultilevel"/>
    <w:tmpl w:val="D74C3A4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 w15:restartNumberingAfterBreak="0">
    <w:nsid w:val="6EAB7529"/>
    <w:multiLevelType w:val="hybridMultilevel"/>
    <w:tmpl w:val="CDFA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4C1B58"/>
    <w:multiLevelType w:val="hybridMultilevel"/>
    <w:tmpl w:val="622A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1D72A6"/>
    <w:multiLevelType w:val="hybridMultilevel"/>
    <w:tmpl w:val="59A4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138290">
    <w:abstractNumId w:val="0"/>
  </w:num>
  <w:num w:numId="2" w16cid:durableId="399716009">
    <w:abstractNumId w:val="9"/>
  </w:num>
  <w:num w:numId="3" w16cid:durableId="1183202218">
    <w:abstractNumId w:val="2"/>
  </w:num>
  <w:num w:numId="4" w16cid:durableId="1182476695">
    <w:abstractNumId w:val="5"/>
  </w:num>
  <w:num w:numId="5" w16cid:durableId="1840386337">
    <w:abstractNumId w:val="15"/>
  </w:num>
  <w:num w:numId="6" w16cid:durableId="4984838">
    <w:abstractNumId w:val="8"/>
  </w:num>
  <w:num w:numId="7" w16cid:durableId="713505857">
    <w:abstractNumId w:val="7"/>
  </w:num>
  <w:num w:numId="8" w16cid:durableId="216430289">
    <w:abstractNumId w:val="12"/>
  </w:num>
  <w:num w:numId="9" w16cid:durableId="2072456440">
    <w:abstractNumId w:val="13"/>
  </w:num>
  <w:num w:numId="10" w16cid:durableId="1887983621">
    <w:abstractNumId w:val="14"/>
  </w:num>
  <w:num w:numId="11" w16cid:durableId="325013225">
    <w:abstractNumId w:val="10"/>
  </w:num>
  <w:num w:numId="12" w16cid:durableId="1296566263">
    <w:abstractNumId w:val="11"/>
  </w:num>
  <w:num w:numId="13" w16cid:durableId="781463588">
    <w:abstractNumId w:val="6"/>
  </w:num>
  <w:num w:numId="14" w16cid:durableId="1193836009">
    <w:abstractNumId w:val="4"/>
  </w:num>
  <w:num w:numId="15" w16cid:durableId="1808813393">
    <w:abstractNumId w:val="3"/>
  </w:num>
  <w:num w:numId="16" w16cid:durableId="165787530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F1"/>
    <w:rsid w:val="00000347"/>
    <w:rsid w:val="00002E5F"/>
    <w:rsid w:val="00004276"/>
    <w:rsid w:val="00004679"/>
    <w:rsid w:val="00006EFE"/>
    <w:rsid w:val="0001006F"/>
    <w:rsid w:val="0001010E"/>
    <w:rsid w:val="00010DF1"/>
    <w:rsid w:val="0001163E"/>
    <w:rsid w:val="0001218A"/>
    <w:rsid w:val="000146D4"/>
    <w:rsid w:val="0001479C"/>
    <w:rsid w:val="000160F3"/>
    <w:rsid w:val="00022415"/>
    <w:rsid w:val="00024F95"/>
    <w:rsid w:val="00025972"/>
    <w:rsid w:val="00027303"/>
    <w:rsid w:val="0002764F"/>
    <w:rsid w:val="000277C5"/>
    <w:rsid w:val="00031C44"/>
    <w:rsid w:val="00032942"/>
    <w:rsid w:val="000335FD"/>
    <w:rsid w:val="00035A34"/>
    <w:rsid w:val="00037FD0"/>
    <w:rsid w:val="00044BC8"/>
    <w:rsid w:val="00044C70"/>
    <w:rsid w:val="00044E98"/>
    <w:rsid w:val="00050E99"/>
    <w:rsid w:val="000574FD"/>
    <w:rsid w:val="00057E0E"/>
    <w:rsid w:val="000613AC"/>
    <w:rsid w:val="00061C8B"/>
    <w:rsid w:val="00061D6F"/>
    <w:rsid w:val="000651A2"/>
    <w:rsid w:val="00065DB0"/>
    <w:rsid w:val="00070278"/>
    <w:rsid w:val="00072D46"/>
    <w:rsid w:val="000742C6"/>
    <w:rsid w:val="0007628B"/>
    <w:rsid w:val="00077FF6"/>
    <w:rsid w:val="00080926"/>
    <w:rsid w:val="00083D41"/>
    <w:rsid w:val="00087C78"/>
    <w:rsid w:val="00095DA0"/>
    <w:rsid w:val="000A2911"/>
    <w:rsid w:val="000A33DF"/>
    <w:rsid w:val="000A4163"/>
    <w:rsid w:val="000A59B1"/>
    <w:rsid w:val="000A732D"/>
    <w:rsid w:val="000A75FE"/>
    <w:rsid w:val="000B0A0A"/>
    <w:rsid w:val="000B24EC"/>
    <w:rsid w:val="000B2F24"/>
    <w:rsid w:val="000B4533"/>
    <w:rsid w:val="000B5C08"/>
    <w:rsid w:val="000B7921"/>
    <w:rsid w:val="000B7E79"/>
    <w:rsid w:val="000C39A4"/>
    <w:rsid w:val="000C4326"/>
    <w:rsid w:val="000D1965"/>
    <w:rsid w:val="000D40C4"/>
    <w:rsid w:val="000D4D52"/>
    <w:rsid w:val="000D7B0B"/>
    <w:rsid w:val="000E0B34"/>
    <w:rsid w:val="000E230E"/>
    <w:rsid w:val="000E38E7"/>
    <w:rsid w:val="000E6BDD"/>
    <w:rsid w:val="000E6F6B"/>
    <w:rsid w:val="000E7CB7"/>
    <w:rsid w:val="000F09E0"/>
    <w:rsid w:val="000F2E0F"/>
    <w:rsid w:val="000F2F2D"/>
    <w:rsid w:val="000F43A1"/>
    <w:rsid w:val="000F67B3"/>
    <w:rsid w:val="000F6AE3"/>
    <w:rsid w:val="00102AD3"/>
    <w:rsid w:val="00103500"/>
    <w:rsid w:val="001044FE"/>
    <w:rsid w:val="0010638D"/>
    <w:rsid w:val="00106C80"/>
    <w:rsid w:val="001101AD"/>
    <w:rsid w:val="00113923"/>
    <w:rsid w:val="001140D5"/>
    <w:rsid w:val="00115197"/>
    <w:rsid w:val="00116AE0"/>
    <w:rsid w:val="00117E69"/>
    <w:rsid w:val="00120844"/>
    <w:rsid w:val="00122A8B"/>
    <w:rsid w:val="001241C9"/>
    <w:rsid w:val="00125843"/>
    <w:rsid w:val="00127FF0"/>
    <w:rsid w:val="001315A4"/>
    <w:rsid w:val="00132B75"/>
    <w:rsid w:val="00135084"/>
    <w:rsid w:val="00140D8D"/>
    <w:rsid w:val="00141B36"/>
    <w:rsid w:val="0014357E"/>
    <w:rsid w:val="00153009"/>
    <w:rsid w:val="00156251"/>
    <w:rsid w:val="00156FF8"/>
    <w:rsid w:val="00157405"/>
    <w:rsid w:val="00161161"/>
    <w:rsid w:val="00161B23"/>
    <w:rsid w:val="00161DDD"/>
    <w:rsid w:val="0016239D"/>
    <w:rsid w:val="001658E1"/>
    <w:rsid w:val="00165B35"/>
    <w:rsid w:val="001672AB"/>
    <w:rsid w:val="00167591"/>
    <w:rsid w:val="00171BAA"/>
    <w:rsid w:val="00171E08"/>
    <w:rsid w:val="00176675"/>
    <w:rsid w:val="00176E7C"/>
    <w:rsid w:val="00180ACC"/>
    <w:rsid w:val="0018164D"/>
    <w:rsid w:val="001825AE"/>
    <w:rsid w:val="00183436"/>
    <w:rsid w:val="00183768"/>
    <w:rsid w:val="00183F27"/>
    <w:rsid w:val="00184EB5"/>
    <w:rsid w:val="00185C1C"/>
    <w:rsid w:val="00191CDF"/>
    <w:rsid w:val="00194181"/>
    <w:rsid w:val="00195290"/>
    <w:rsid w:val="00195D45"/>
    <w:rsid w:val="001A2FB5"/>
    <w:rsid w:val="001B4F1F"/>
    <w:rsid w:val="001B537E"/>
    <w:rsid w:val="001B63CC"/>
    <w:rsid w:val="001B6BB2"/>
    <w:rsid w:val="001B6E9C"/>
    <w:rsid w:val="001B7CC0"/>
    <w:rsid w:val="001B7D3F"/>
    <w:rsid w:val="001C14FA"/>
    <w:rsid w:val="001C6198"/>
    <w:rsid w:val="001C675F"/>
    <w:rsid w:val="001D2217"/>
    <w:rsid w:val="001D2E56"/>
    <w:rsid w:val="001D43A2"/>
    <w:rsid w:val="001D75A5"/>
    <w:rsid w:val="001E063F"/>
    <w:rsid w:val="001E17F6"/>
    <w:rsid w:val="001F0B9A"/>
    <w:rsid w:val="001F1BA0"/>
    <w:rsid w:val="001F3ED1"/>
    <w:rsid w:val="001F5AF4"/>
    <w:rsid w:val="00201938"/>
    <w:rsid w:val="00202F0D"/>
    <w:rsid w:val="00207733"/>
    <w:rsid w:val="00210AB5"/>
    <w:rsid w:val="00212855"/>
    <w:rsid w:val="00214A92"/>
    <w:rsid w:val="00214CCD"/>
    <w:rsid w:val="00223701"/>
    <w:rsid w:val="002241EA"/>
    <w:rsid w:val="00226A35"/>
    <w:rsid w:val="00230A71"/>
    <w:rsid w:val="00231411"/>
    <w:rsid w:val="00231626"/>
    <w:rsid w:val="00231D17"/>
    <w:rsid w:val="00232D26"/>
    <w:rsid w:val="00233B6D"/>
    <w:rsid w:val="00241359"/>
    <w:rsid w:val="0024622F"/>
    <w:rsid w:val="00246827"/>
    <w:rsid w:val="00246851"/>
    <w:rsid w:val="00246F35"/>
    <w:rsid w:val="00246F51"/>
    <w:rsid w:val="00246F89"/>
    <w:rsid w:val="002472BE"/>
    <w:rsid w:val="0024771B"/>
    <w:rsid w:val="002523E8"/>
    <w:rsid w:val="0025385F"/>
    <w:rsid w:val="002578D8"/>
    <w:rsid w:val="00260CD3"/>
    <w:rsid w:val="002616AC"/>
    <w:rsid w:val="00262C65"/>
    <w:rsid w:val="00262F98"/>
    <w:rsid w:val="00263FBE"/>
    <w:rsid w:val="002676C8"/>
    <w:rsid w:val="0027045F"/>
    <w:rsid w:val="0027488B"/>
    <w:rsid w:val="002761E2"/>
    <w:rsid w:val="002830D1"/>
    <w:rsid w:val="00286C7E"/>
    <w:rsid w:val="0029052E"/>
    <w:rsid w:val="00292BA2"/>
    <w:rsid w:val="00292EAA"/>
    <w:rsid w:val="00295281"/>
    <w:rsid w:val="0029549B"/>
    <w:rsid w:val="0029F3EB"/>
    <w:rsid w:val="002A00C4"/>
    <w:rsid w:val="002A19CC"/>
    <w:rsid w:val="002A2342"/>
    <w:rsid w:val="002A28B6"/>
    <w:rsid w:val="002A5F52"/>
    <w:rsid w:val="002A7371"/>
    <w:rsid w:val="002B1462"/>
    <w:rsid w:val="002B5BD9"/>
    <w:rsid w:val="002B7888"/>
    <w:rsid w:val="002C03E2"/>
    <w:rsid w:val="002C2A13"/>
    <w:rsid w:val="002C41A9"/>
    <w:rsid w:val="002D112E"/>
    <w:rsid w:val="002D23F6"/>
    <w:rsid w:val="002D249D"/>
    <w:rsid w:val="002D2CB8"/>
    <w:rsid w:val="002D2DE7"/>
    <w:rsid w:val="002D31D5"/>
    <w:rsid w:val="002D382D"/>
    <w:rsid w:val="002E1423"/>
    <w:rsid w:val="002E2985"/>
    <w:rsid w:val="002E2D54"/>
    <w:rsid w:val="002E409D"/>
    <w:rsid w:val="002E455F"/>
    <w:rsid w:val="002E636F"/>
    <w:rsid w:val="002F001A"/>
    <w:rsid w:val="002F2D9F"/>
    <w:rsid w:val="002F2EFF"/>
    <w:rsid w:val="002F3F41"/>
    <w:rsid w:val="00300A4C"/>
    <w:rsid w:val="00304982"/>
    <w:rsid w:val="00304C05"/>
    <w:rsid w:val="00305C04"/>
    <w:rsid w:val="0030611D"/>
    <w:rsid w:val="003161E0"/>
    <w:rsid w:val="003216FE"/>
    <w:rsid w:val="003345F6"/>
    <w:rsid w:val="00334A37"/>
    <w:rsid w:val="0034208F"/>
    <w:rsid w:val="003435B3"/>
    <w:rsid w:val="0035303D"/>
    <w:rsid w:val="003576EB"/>
    <w:rsid w:val="00360A69"/>
    <w:rsid w:val="00366412"/>
    <w:rsid w:val="003674A2"/>
    <w:rsid w:val="00370F04"/>
    <w:rsid w:val="0038471D"/>
    <w:rsid w:val="00390AF3"/>
    <w:rsid w:val="00394652"/>
    <w:rsid w:val="00396299"/>
    <w:rsid w:val="003A24A2"/>
    <w:rsid w:val="003A5679"/>
    <w:rsid w:val="003A7FA0"/>
    <w:rsid w:val="003B1F39"/>
    <w:rsid w:val="003B443A"/>
    <w:rsid w:val="003B5F33"/>
    <w:rsid w:val="003C1267"/>
    <w:rsid w:val="003C1440"/>
    <w:rsid w:val="003C4285"/>
    <w:rsid w:val="003C4B7F"/>
    <w:rsid w:val="003C4E16"/>
    <w:rsid w:val="003C538D"/>
    <w:rsid w:val="003C5981"/>
    <w:rsid w:val="003C5B1B"/>
    <w:rsid w:val="003C6647"/>
    <w:rsid w:val="003D076D"/>
    <w:rsid w:val="003D50BF"/>
    <w:rsid w:val="003D64E5"/>
    <w:rsid w:val="003D6B3E"/>
    <w:rsid w:val="003E0484"/>
    <w:rsid w:val="003E3FC6"/>
    <w:rsid w:val="003F3855"/>
    <w:rsid w:val="00402DBC"/>
    <w:rsid w:val="00404E47"/>
    <w:rsid w:val="004105CA"/>
    <w:rsid w:val="00410695"/>
    <w:rsid w:val="004125D1"/>
    <w:rsid w:val="00414CD9"/>
    <w:rsid w:val="004178C0"/>
    <w:rsid w:val="00417CDB"/>
    <w:rsid w:val="004220C6"/>
    <w:rsid w:val="00424063"/>
    <w:rsid w:val="00433C94"/>
    <w:rsid w:val="00434A20"/>
    <w:rsid w:val="00434A31"/>
    <w:rsid w:val="00436654"/>
    <w:rsid w:val="004401F0"/>
    <w:rsid w:val="004448BA"/>
    <w:rsid w:val="00451733"/>
    <w:rsid w:val="004533C5"/>
    <w:rsid w:val="00453605"/>
    <w:rsid w:val="00453A65"/>
    <w:rsid w:val="00454CCA"/>
    <w:rsid w:val="004551E7"/>
    <w:rsid w:val="00455BDD"/>
    <w:rsid w:val="00460730"/>
    <w:rsid w:val="00461302"/>
    <w:rsid w:val="004631DB"/>
    <w:rsid w:val="00463651"/>
    <w:rsid w:val="0046384F"/>
    <w:rsid w:val="00463B97"/>
    <w:rsid w:val="00464178"/>
    <w:rsid w:val="004648B3"/>
    <w:rsid w:val="0046582C"/>
    <w:rsid w:val="00465B5B"/>
    <w:rsid w:val="00470BA7"/>
    <w:rsid w:val="00471A43"/>
    <w:rsid w:val="00471BA2"/>
    <w:rsid w:val="00472BC5"/>
    <w:rsid w:val="00477DC2"/>
    <w:rsid w:val="004808D7"/>
    <w:rsid w:val="00480B9C"/>
    <w:rsid w:val="00481455"/>
    <w:rsid w:val="00481D20"/>
    <w:rsid w:val="00481D55"/>
    <w:rsid w:val="0048216E"/>
    <w:rsid w:val="004851D2"/>
    <w:rsid w:val="00486111"/>
    <w:rsid w:val="00486E49"/>
    <w:rsid w:val="004905C5"/>
    <w:rsid w:val="0049518A"/>
    <w:rsid w:val="00496D4C"/>
    <w:rsid w:val="004A2F65"/>
    <w:rsid w:val="004A3144"/>
    <w:rsid w:val="004A59C1"/>
    <w:rsid w:val="004A7547"/>
    <w:rsid w:val="004B0946"/>
    <w:rsid w:val="004B23DB"/>
    <w:rsid w:val="004B2CF5"/>
    <w:rsid w:val="004B5D09"/>
    <w:rsid w:val="004B793F"/>
    <w:rsid w:val="004C07CE"/>
    <w:rsid w:val="004C15CD"/>
    <w:rsid w:val="004C208B"/>
    <w:rsid w:val="004C3637"/>
    <w:rsid w:val="004D576B"/>
    <w:rsid w:val="004D5FBA"/>
    <w:rsid w:val="004D6BB5"/>
    <w:rsid w:val="004E1821"/>
    <w:rsid w:val="004E2123"/>
    <w:rsid w:val="004E3FFA"/>
    <w:rsid w:val="004E5FB8"/>
    <w:rsid w:val="004E7F5E"/>
    <w:rsid w:val="004F083F"/>
    <w:rsid w:val="004F0E4B"/>
    <w:rsid w:val="004F47EA"/>
    <w:rsid w:val="004F50FB"/>
    <w:rsid w:val="004F5122"/>
    <w:rsid w:val="0050105F"/>
    <w:rsid w:val="005014AE"/>
    <w:rsid w:val="00502FE4"/>
    <w:rsid w:val="0050327B"/>
    <w:rsid w:val="00504559"/>
    <w:rsid w:val="00511816"/>
    <w:rsid w:val="00512A88"/>
    <w:rsid w:val="00513BFB"/>
    <w:rsid w:val="005204C3"/>
    <w:rsid w:val="00521C89"/>
    <w:rsid w:val="00521E63"/>
    <w:rsid w:val="00530C3A"/>
    <w:rsid w:val="00530C9D"/>
    <w:rsid w:val="005314AC"/>
    <w:rsid w:val="00533BD8"/>
    <w:rsid w:val="00533E39"/>
    <w:rsid w:val="005374F2"/>
    <w:rsid w:val="0053783B"/>
    <w:rsid w:val="005400DD"/>
    <w:rsid w:val="00541800"/>
    <w:rsid w:val="00542F61"/>
    <w:rsid w:val="00544A1F"/>
    <w:rsid w:val="00546C48"/>
    <w:rsid w:val="00546D0D"/>
    <w:rsid w:val="00550C0B"/>
    <w:rsid w:val="00554ECF"/>
    <w:rsid w:val="00556C5F"/>
    <w:rsid w:val="005637A1"/>
    <w:rsid w:val="0056735E"/>
    <w:rsid w:val="00570140"/>
    <w:rsid w:val="00570372"/>
    <w:rsid w:val="00571F06"/>
    <w:rsid w:val="00574B00"/>
    <w:rsid w:val="0058333C"/>
    <w:rsid w:val="00583F3C"/>
    <w:rsid w:val="00587CDA"/>
    <w:rsid w:val="00593008"/>
    <w:rsid w:val="00595273"/>
    <w:rsid w:val="005A0916"/>
    <w:rsid w:val="005A1D06"/>
    <w:rsid w:val="005A2F4D"/>
    <w:rsid w:val="005A3864"/>
    <w:rsid w:val="005A41B5"/>
    <w:rsid w:val="005A5599"/>
    <w:rsid w:val="005A5D57"/>
    <w:rsid w:val="005B106E"/>
    <w:rsid w:val="005B1119"/>
    <w:rsid w:val="005B472D"/>
    <w:rsid w:val="005C2178"/>
    <w:rsid w:val="005D1DD1"/>
    <w:rsid w:val="005D4BFB"/>
    <w:rsid w:val="005D5D1E"/>
    <w:rsid w:val="005D7F8E"/>
    <w:rsid w:val="005E28A0"/>
    <w:rsid w:val="005E2EE4"/>
    <w:rsid w:val="005E39DE"/>
    <w:rsid w:val="005E4197"/>
    <w:rsid w:val="005E4DAF"/>
    <w:rsid w:val="005F4F20"/>
    <w:rsid w:val="005F576D"/>
    <w:rsid w:val="005F6589"/>
    <w:rsid w:val="005F7820"/>
    <w:rsid w:val="00605553"/>
    <w:rsid w:val="00611897"/>
    <w:rsid w:val="006150DD"/>
    <w:rsid w:val="00625B47"/>
    <w:rsid w:val="006303CF"/>
    <w:rsid w:val="00630BD3"/>
    <w:rsid w:val="00631FE4"/>
    <w:rsid w:val="00632D83"/>
    <w:rsid w:val="0063329D"/>
    <w:rsid w:val="00635AA6"/>
    <w:rsid w:val="00635D0D"/>
    <w:rsid w:val="00640EE4"/>
    <w:rsid w:val="00641136"/>
    <w:rsid w:val="0064565E"/>
    <w:rsid w:val="0064643B"/>
    <w:rsid w:val="00650C38"/>
    <w:rsid w:val="00650FBB"/>
    <w:rsid w:val="0065492D"/>
    <w:rsid w:val="0065582D"/>
    <w:rsid w:val="006565D3"/>
    <w:rsid w:val="00661151"/>
    <w:rsid w:val="00661B1B"/>
    <w:rsid w:val="00662ACC"/>
    <w:rsid w:val="00663847"/>
    <w:rsid w:val="00663DF4"/>
    <w:rsid w:val="00665021"/>
    <w:rsid w:val="00665F15"/>
    <w:rsid w:val="006664FA"/>
    <w:rsid w:val="00666D97"/>
    <w:rsid w:val="00670D09"/>
    <w:rsid w:val="00673497"/>
    <w:rsid w:val="00677D47"/>
    <w:rsid w:val="00681713"/>
    <w:rsid w:val="00686F03"/>
    <w:rsid w:val="00691C9D"/>
    <w:rsid w:val="00691E23"/>
    <w:rsid w:val="0069563F"/>
    <w:rsid w:val="00695B87"/>
    <w:rsid w:val="006A2E20"/>
    <w:rsid w:val="006B073A"/>
    <w:rsid w:val="006B27A0"/>
    <w:rsid w:val="006B50D8"/>
    <w:rsid w:val="006C03CE"/>
    <w:rsid w:val="006C4328"/>
    <w:rsid w:val="006C769E"/>
    <w:rsid w:val="006C7CCB"/>
    <w:rsid w:val="006D3C89"/>
    <w:rsid w:val="006D5359"/>
    <w:rsid w:val="006E0C71"/>
    <w:rsid w:val="006E0F0F"/>
    <w:rsid w:val="006E1AB7"/>
    <w:rsid w:val="006E2903"/>
    <w:rsid w:val="006E4CFC"/>
    <w:rsid w:val="006E6D40"/>
    <w:rsid w:val="006F3F10"/>
    <w:rsid w:val="006F5CB9"/>
    <w:rsid w:val="006F5DB6"/>
    <w:rsid w:val="006F6DD1"/>
    <w:rsid w:val="00703D28"/>
    <w:rsid w:val="00704D30"/>
    <w:rsid w:val="0071065A"/>
    <w:rsid w:val="00714D75"/>
    <w:rsid w:val="00715F84"/>
    <w:rsid w:val="00717F36"/>
    <w:rsid w:val="007209D8"/>
    <w:rsid w:val="00722717"/>
    <w:rsid w:val="007300FF"/>
    <w:rsid w:val="00731B7A"/>
    <w:rsid w:val="0073303D"/>
    <w:rsid w:val="00736E1E"/>
    <w:rsid w:val="00740192"/>
    <w:rsid w:val="007411AB"/>
    <w:rsid w:val="00743771"/>
    <w:rsid w:val="00747711"/>
    <w:rsid w:val="00753918"/>
    <w:rsid w:val="00757B6E"/>
    <w:rsid w:val="007608DF"/>
    <w:rsid w:val="00760956"/>
    <w:rsid w:val="007612F0"/>
    <w:rsid w:val="00761D40"/>
    <w:rsid w:val="00763B63"/>
    <w:rsid w:val="00766F5E"/>
    <w:rsid w:val="00771747"/>
    <w:rsid w:val="00780264"/>
    <w:rsid w:val="0078420C"/>
    <w:rsid w:val="00784CCE"/>
    <w:rsid w:val="007873DF"/>
    <w:rsid w:val="00790D89"/>
    <w:rsid w:val="00791D92"/>
    <w:rsid w:val="00795D6C"/>
    <w:rsid w:val="007A055F"/>
    <w:rsid w:val="007A1EAE"/>
    <w:rsid w:val="007A5D9D"/>
    <w:rsid w:val="007B1794"/>
    <w:rsid w:val="007B3050"/>
    <w:rsid w:val="007B5869"/>
    <w:rsid w:val="007C472C"/>
    <w:rsid w:val="007C4911"/>
    <w:rsid w:val="007C5FB3"/>
    <w:rsid w:val="007C7566"/>
    <w:rsid w:val="007C7B0D"/>
    <w:rsid w:val="007D4CDC"/>
    <w:rsid w:val="007D4DC8"/>
    <w:rsid w:val="007D7DE0"/>
    <w:rsid w:val="007E327B"/>
    <w:rsid w:val="007E4241"/>
    <w:rsid w:val="007E5001"/>
    <w:rsid w:val="007E7B3A"/>
    <w:rsid w:val="00801FAB"/>
    <w:rsid w:val="0080580B"/>
    <w:rsid w:val="00810B82"/>
    <w:rsid w:val="00816A75"/>
    <w:rsid w:val="008209F8"/>
    <w:rsid w:val="008210A1"/>
    <w:rsid w:val="00821392"/>
    <w:rsid w:val="00821544"/>
    <w:rsid w:val="00823983"/>
    <w:rsid w:val="00825AF2"/>
    <w:rsid w:val="00830F85"/>
    <w:rsid w:val="00831CA7"/>
    <w:rsid w:val="008355F0"/>
    <w:rsid w:val="00837977"/>
    <w:rsid w:val="00837ABE"/>
    <w:rsid w:val="00840CA8"/>
    <w:rsid w:val="00842A9C"/>
    <w:rsid w:val="00845E4E"/>
    <w:rsid w:val="00851712"/>
    <w:rsid w:val="0085437B"/>
    <w:rsid w:val="00855D10"/>
    <w:rsid w:val="008618D4"/>
    <w:rsid w:val="00861903"/>
    <w:rsid w:val="00871112"/>
    <w:rsid w:val="008723A1"/>
    <w:rsid w:val="00875E94"/>
    <w:rsid w:val="00882AEE"/>
    <w:rsid w:val="00882C15"/>
    <w:rsid w:val="00884C27"/>
    <w:rsid w:val="00884D4D"/>
    <w:rsid w:val="0088664B"/>
    <w:rsid w:val="008871E0"/>
    <w:rsid w:val="00892FDB"/>
    <w:rsid w:val="0089366F"/>
    <w:rsid w:val="008944F4"/>
    <w:rsid w:val="0089479C"/>
    <w:rsid w:val="00897551"/>
    <w:rsid w:val="008979C4"/>
    <w:rsid w:val="008A65B6"/>
    <w:rsid w:val="008B07D3"/>
    <w:rsid w:val="008B0C81"/>
    <w:rsid w:val="008B0FB2"/>
    <w:rsid w:val="008B1241"/>
    <w:rsid w:val="008B23C5"/>
    <w:rsid w:val="008B2975"/>
    <w:rsid w:val="008C6EBA"/>
    <w:rsid w:val="008D146F"/>
    <w:rsid w:val="008D203D"/>
    <w:rsid w:val="008E2372"/>
    <w:rsid w:val="008E31B9"/>
    <w:rsid w:val="008E541A"/>
    <w:rsid w:val="008E7686"/>
    <w:rsid w:val="008F0C31"/>
    <w:rsid w:val="008F60DD"/>
    <w:rsid w:val="00900A88"/>
    <w:rsid w:val="00902C33"/>
    <w:rsid w:val="0090351C"/>
    <w:rsid w:val="0091191C"/>
    <w:rsid w:val="00914705"/>
    <w:rsid w:val="00915A47"/>
    <w:rsid w:val="00915F06"/>
    <w:rsid w:val="009162B1"/>
    <w:rsid w:val="009169BE"/>
    <w:rsid w:val="00917829"/>
    <w:rsid w:val="00921822"/>
    <w:rsid w:val="00921BA4"/>
    <w:rsid w:val="00923F3D"/>
    <w:rsid w:val="009317B7"/>
    <w:rsid w:val="009340FF"/>
    <w:rsid w:val="009375A0"/>
    <w:rsid w:val="00940C3D"/>
    <w:rsid w:val="00942C1B"/>
    <w:rsid w:val="00953426"/>
    <w:rsid w:val="00953B3C"/>
    <w:rsid w:val="00957758"/>
    <w:rsid w:val="00962CB3"/>
    <w:rsid w:val="00966EAC"/>
    <w:rsid w:val="00970240"/>
    <w:rsid w:val="00970595"/>
    <w:rsid w:val="00970DBF"/>
    <w:rsid w:val="00971454"/>
    <w:rsid w:val="00971FD1"/>
    <w:rsid w:val="00972653"/>
    <w:rsid w:val="00977CD3"/>
    <w:rsid w:val="009810DA"/>
    <w:rsid w:val="00985026"/>
    <w:rsid w:val="00985D53"/>
    <w:rsid w:val="0099216F"/>
    <w:rsid w:val="00992902"/>
    <w:rsid w:val="00993389"/>
    <w:rsid w:val="00994588"/>
    <w:rsid w:val="00995173"/>
    <w:rsid w:val="00996FAF"/>
    <w:rsid w:val="00997242"/>
    <w:rsid w:val="009A06DE"/>
    <w:rsid w:val="009A0868"/>
    <w:rsid w:val="009A51F9"/>
    <w:rsid w:val="009A5BCC"/>
    <w:rsid w:val="009A605F"/>
    <w:rsid w:val="009A7E6C"/>
    <w:rsid w:val="009A7E9A"/>
    <w:rsid w:val="009B6B99"/>
    <w:rsid w:val="009B6D11"/>
    <w:rsid w:val="009C0A9D"/>
    <w:rsid w:val="009C24D5"/>
    <w:rsid w:val="009C3CBA"/>
    <w:rsid w:val="009D4BBC"/>
    <w:rsid w:val="009D5731"/>
    <w:rsid w:val="009D7F5C"/>
    <w:rsid w:val="009E249F"/>
    <w:rsid w:val="009E3093"/>
    <w:rsid w:val="009E4721"/>
    <w:rsid w:val="009F1529"/>
    <w:rsid w:val="009F2052"/>
    <w:rsid w:val="009F23DA"/>
    <w:rsid w:val="009F3563"/>
    <w:rsid w:val="009F4C1D"/>
    <w:rsid w:val="00A00A12"/>
    <w:rsid w:val="00A023D8"/>
    <w:rsid w:val="00A025C5"/>
    <w:rsid w:val="00A04C1D"/>
    <w:rsid w:val="00A051E7"/>
    <w:rsid w:val="00A10235"/>
    <w:rsid w:val="00A1259F"/>
    <w:rsid w:val="00A12B06"/>
    <w:rsid w:val="00A178B2"/>
    <w:rsid w:val="00A17C31"/>
    <w:rsid w:val="00A30D7D"/>
    <w:rsid w:val="00A32366"/>
    <w:rsid w:val="00A32DE4"/>
    <w:rsid w:val="00A32E09"/>
    <w:rsid w:val="00A42774"/>
    <w:rsid w:val="00A50EFE"/>
    <w:rsid w:val="00A54043"/>
    <w:rsid w:val="00A547D5"/>
    <w:rsid w:val="00A55513"/>
    <w:rsid w:val="00A60F75"/>
    <w:rsid w:val="00A62B72"/>
    <w:rsid w:val="00A72B41"/>
    <w:rsid w:val="00A76CE6"/>
    <w:rsid w:val="00A83C7B"/>
    <w:rsid w:val="00A847E4"/>
    <w:rsid w:val="00A8511A"/>
    <w:rsid w:val="00A85788"/>
    <w:rsid w:val="00A8784D"/>
    <w:rsid w:val="00A87CB1"/>
    <w:rsid w:val="00A9216E"/>
    <w:rsid w:val="00A92462"/>
    <w:rsid w:val="00A95076"/>
    <w:rsid w:val="00A96972"/>
    <w:rsid w:val="00A97DB7"/>
    <w:rsid w:val="00AA024A"/>
    <w:rsid w:val="00AA4D36"/>
    <w:rsid w:val="00AA5659"/>
    <w:rsid w:val="00AA6D0E"/>
    <w:rsid w:val="00AA6DD4"/>
    <w:rsid w:val="00AA7164"/>
    <w:rsid w:val="00AB0C7E"/>
    <w:rsid w:val="00AB1078"/>
    <w:rsid w:val="00AB1504"/>
    <w:rsid w:val="00AB19A7"/>
    <w:rsid w:val="00AB1CF1"/>
    <w:rsid w:val="00AB5789"/>
    <w:rsid w:val="00AB703E"/>
    <w:rsid w:val="00AC07F6"/>
    <w:rsid w:val="00AC491E"/>
    <w:rsid w:val="00AD0B42"/>
    <w:rsid w:val="00AD14D5"/>
    <w:rsid w:val="00AD58E0"/>
    <w:rsid w:val="00AE34C7"/>
    <w:rsid w:val="00AE34DA"/>
    <w:rsid w:val="00AE6949"/>
    <w:rsid w:val="00AE7066"/>
    <w:rsid w:val="00AF0705"/>
    <w:rsid w:val="00AF74DB"/>
    <w:rsid w:val="00B02528"/>
    <w:rsid w:val="00B02964"/>
    <w:rsid w:val="00B03E4C"/>
    <w:rsid w:val="00B068BB"/>
    <w:rsid w:val="00B079C3"/>
    <w:rsid w:val="00B1208F"/>
    <w:rsid w:val="00B12E5B"/>
    <w:rsid w:val="00B153BC"/>
    <w:rsid w:val="00B16B43"/>
    <w:rsid w:val="00B17AD8"/>
    <w:rsid w:val="00B20EC2"/>
    <w:rsid w:val="00B224D5"/>
    <w:rsid w:val="00B301A3"/>
    <w:rsid w:val="00B30781"/>
    <w:rsid w:val="00B3191B"/>
    <w:rsid w:val="00B339B9"/>
    <w:rsid w:val="00B34250"/>
    <w:rsid w:val="00B34D25"/>
    <w:rsid w:val="00B353D6"/>
    <w:rsid w:val="00B4215D"/>
    <w:rsid w:val="00B43BB8"/>
    <w:rsid w:val="00B4555A"/>
    <w:rsid w:val="00B50C7E"/>
    <w:rsid w:val="00B52493"/>
    <w:rsid w:val="00B6250B"/>
    <w:rsid w:val="00B62951"/>
    <w:rsid w:val="00B65A37"/>
    <w:rsid w:val="00B66915"/>
    <w:rsid w:val="00B669A5"/>
    <w:rsid w:val="00B6709E"/>
    <w:rsid w:val="00B74857"/>
    <w:rsid w:val="00B7517B"/>
    <w:rsid w:val="00B761F0"/>
    <w:rsid w:val="00B76B2C"/>
    <w:rsid w:val="00B84410"/>
    <w:rsid w:val="00B84819"/>
    <w:rsid w:val="00B94663"/>
    <w:rsid w:val="00B96F35"/>
    <w:rsid w:val="00B970DF"/>
    <w:rsid w:val="00BA46BC"/>
    <w:rsid w:val="00BA75FB"/>
    <w:rsid w:val="00BA78CF"/>
    <w:rsid w:val="00BB532D"/>
    <w:rsid w:val="00BC3966"/>
    <w:rsid w:val="00BC40DB"/>
    <w:rsid w:val="00BC6A88"/>
    <w:rsid w:val="00BC6DB7"/>
    <w:rsid w:val="00BD0460"/>
    <w:rsid w:val="00BD09FB"/>
    <w:rsid w:val="00BD18D1"/>
    <w:rsid w:val="00BD3CDA"/>
    <w:rsid w:val="00BD7ACB"/>
    <w:rsid w:val="00BE0159"/>
    <w:rsid w:val="00BE02C7"/>
    <w:rsid w:val="00BE5B58"/>
    <w:rsid w:val="00BE6FC4"/>
    <w:rsid w:val="00BE7307"/>
    <w:rsid w:val="00BF062C"/>
    <w:rsid w:val="00BF4494"/>
    <w:rsid w:val="00C02140"/>
    <w:rsid w:val="00C051D0"/>
    <w:rsid w:val="00C06046"/>
    <w:rsid w:val="00C14F40"/>
    <w:rsid w:val="00C166D1"/>
    <w:rsid w:val="00C17283"/>
    <w:rsid w:val="00C25828"/>
    <w:rsid w:val="00C264BE"/>
    <w:rsid w:val="00C3024F"/>
    <w:rsid w:val="00C309F0"/>
    <w:rsid w:val="00C310A4"/>
    <w:rsid w:val="00C32C02"/>
    <w:rsid w:val="00C34D5D"/>
    <w:rsid w:val="00C35437"/>
    <w:rsid w:val="00C44648"/>
    <w:rsid w:val="00C4473C"/>
    <w:rsid w:val="00C46F46"/>
    <w:rsid w:val="00C473BB"/>
    <w:rsid w:val="00C50596"/>
    <w:rsid w:val="00C51B0E"/>
    <w:rsid w:val="00C54615"/>
    <w:rsid w:val="00C628D2"/>
    <w:rsid w:val="00C6317F"/>
    <w:rsid w:val="00C631B2"/>
    <w:rsid w:val="00C71F61"/>
    <w:rsid w:val="00C74C1E"/>
    <w:rsid w:val="00C771CD"/>
    <w:rsid w:val="00C80734"/>
    <w:rsid w:val="00C80755"/>
    <w:rsid w:val="00C83176"/>
    <w:rsid w:val="00C84963"/>
    <w:rsid w:val="00C852D5"/>
    <w:rsid w:val="00C87AD1"/>
    <w:rsid w:val="00C909FE"/>
    <w:rsid w:val="00C914C0"/>
    <w:rsid w:val="00C9300F"/>
    <w:rsid w:val="00C9322F"/>
    <w:rsid w:val="00C94258"/>
    <w:rsid w:val="00C94726"/>
    <w:rsid w:val="00C97CAA"/>
    <w:rsid w:val="00CA6AA7"/>
    <w:rsid w:val="00CA6DC9"/>
    <w:rsid w:val="00CA749E"/>
    <w:rsid w:val="00CB38F1"/>
    <w:rsid w:val="00CB62DB"/>
    <w:rsid w:val="00CC0804"/>
    <w:rsid w:val="00CC0E4D"/>
    <w:rsid w:val="00CC1647"/>
    <w:rsid w:val="00CC39EF"/>
    <w:rsid w:val="00CC3AD6"/>
    <w:rsid w:val="00CC4B53"/>
    <w:rsid w:val="00CC4F2A"/>
    <w:rsid w:val="00CC6D95"/>
    <w:rsid w:val="00CC6F1D"/>
    <w:rsid w:val="00CD01FC"/>
    <w:rsid w:val="00CD1F54"/>
    <w:rsid w:val="00CD3A20"/>
    <w:rsid w:val="00CD3E72"/>
    <w:rsid w:val="00CD45F2"/>
    <w:rsid w:val="00CE1692"/>
    <w:rsid w:val="00CE3811"/>
    <w:rsid w:val="00CE470C"/>
    <w:rsid w:val="00CE5805"/>
    <w:rsid w:val="00CF2441"/>
    <w:rsid w:val="00CF2C36"/>
    <w:rsid w:val="00D0244F"/>
    <w:rsid w:val="00D027F3"/>
    <w:rsid w:val="00D05ACA"/>
    <w:rsid w:val="00D05FBE"/>
    <w:rsid w:val="00D06863"/>
    <w:rsid w:val="00D0724E"/>
    <w:rsid w:val="00D10684"/>
    <w:rsid w:val="00D1124B"/>
    <w:rsid w:val="00D11A5C"/>
    <w:rsid w:val="00D128C3"/>
    <w:rsid w:val="00D22CF3"/>
    <w:rsid w:val="00D31865"/>
    <w:rsid w:val="00D3287A"/>
    <w:rsid w:val="00D32BE0"/>
    <w:rsid w:val="00D3455F"/>
    <w:rsid w:val="00D469EC"/>
    <w:rsid w:val="00D502B4"/>
    <w:rsid w:val="00D50665"/>
    <w:rsid w:val="00D50800"/>
    <w:rsid w:val="00D56F65"/>
    <w:rsid w:val="00D576CA"/>
    <w:rsid w:val="00D62E2E"/>
    <w:rsid w:val="00D64152"/>
    <w:rsid w:val="00D6597E"/>
    <w:rsid w:val="00D67D07"/>
    <w:rsid w:val="00D7088A"/>
    <w:rsid w:val="00D70C2C"/>
    <w:rsid w:val="00D734A9"/>
    <w:rsid w:val="00D77C63"/>
    <w:rsid w:val="00D81365"/>
    <w:rsid w:val="00D84E0C"/>
    <w:rsid w:val="00D9184A"/>
    <w:rsid w:val="00D92B43"/>
    <w:rsid w:val="00D93C7F"/>
    <w:rsid w:val="00D94EF0"/>
    <w:rsid w:val="00D95057"/>
    <w:rsid w:val="00DA257F"/>
    <w:rsid w:val="00DA2A28"/>
    <w:rsid w:val="00DA5938"/>
    <w:rsid w:val="00DA7038"/>
    <w:rsid w:val="00DA7DBA"/>
    <w:rsid w:val="00DB2B0E"/>
    <w:rsid w:val="00DB514E"/>
    <w:rsid w:val="00DC2935"/>
    <w:rsid w:val="00DC41C4"/>
    <w:rsid w:val="00DD2DC8"/>
    <w:rsid w:val="00DD30EC"/>
    <w:rsid w:val="00DD3A98"/>
    <w:rsid w:val="00DD5F9C"/>
    <w:rsid w:val="00DD63C2"/>
    <w:rsid w:val="00DD7047"/>
    <w:rsid w:val="00DD7DD4"/>
    <w:rsid w:val="00DE013D"/>
    <w:rsid w:val="00DE0228"/>
    <w:rsid w:val="00DE06CE"/>
    <w:rsid w:val="00DE1A3E"/>
    <w:rsid w:val="00DE4761"/>
    <w:rsid w:val="00DE4CC0"/>
    <w:rsid w:val="00DE7A78"/>
    <w:rsid w:val="00DF0119"/>
    <w:rsid w:val="00DF3169"/>
    <w:rsid w:val="00DF3FA2"/>
    <w:rsid w:val="00DF77EA"/>
    <w:rsid w:val="00E00FB9"/>
    <w:rsid w:val="00E03BAE"/>
    <w:rsid w:val="00E05172"/>
    <w:rsid w:val="00E1101C"/>
    <w:rsid w:val="00E11783"/>
    <w:rsid w:val="00E11FDC"/>
    <w:rsid w:val="00E21439"/>
    <w:rsid w:val="00E23A4F"/>
    <w:rsid w:val="00E24E2B"/>
    <w:rsid w:val="00E25835"/>
    <w:rsid w:val="00E27D77"/>
    <w:rsid w:val="00E31856"/>
    <w:rsid w:val="00E42D85"/>
    <w:rsid w:val="00E5021C"/>
    <w:rsid w:val="00E521E3"/>
    <w:rsid w:val="00E52389"/>
    <w:rsid w:val="00E530D1"/>
    <w:rsid w:val="00E54CE8"/>
    <w:rsid w:val="00E57CF7"/>
    <w:rsid w:val="00E6142D"/>
    <w:rsid w:val="00E61CE1"/>
    <w:rsid w:val="00E63392"/>
    <w:rsid w:val="00E6437C"/>
    <w:rsid w:val="00E66950"/>
    <w:rsid w:val="00E715EA"/>
    <w:rsid w:val="00E83D93"/>
    <w:rsid w:val="00E85665"/>
    <w:rsid w:val="00E90AE0"/>
    <w:rsid w:val="00E90EA8"/>
    <w:rsid w:val="00E9302C"/>
    <w:rsid w:val="00E967D2"/>
    <w:rsid w:val="00E9691E"/>
    <w:rsid w:val="00E972E6"/>
    <w:rsid w:val="00EA082A"/>
    <w:rsid w:val="00EA2589"/>
    <w:rsid w:val="00EA2B37"/>
    <w:rsid w:val="00EA6917"/>
    <w:rsid w:val="00EB00CF"/>
    <w:rsid w:val="00EB1EF4"/>
    <w:rsid w:val="00EB3D16"/>
    <w:rsid w:val="00EB41BF"/>
    <w:rsid w:val="00EB6925"/>
    <w:rsid w:val="00EB7326"/>
    <w:rsid w:val="00EC05E0"/>
    <w:rsid w:val="00EC0E3B"/>
    <w:rsid w:val="00EC253F"/>
    <w:rsid w:val="00EC5CA6"/>
    <w:rsid w:val="00ED53A8"/>
    <w:rsid w:val="00ED5D68"/>
    <w:rsid w:val="00EE04EA"/>
    <w:rsid w:val="00EE0BD0"/>
    <w:rsid w:val="00EE321F"/>
    <w:rsid w:val="00EE52A4"/>
    <w:rsid w:val="00EE6192"/>
    <w:rsid w:val="00EE6EE2"/>
    <w:rsid w:val="00EE71C2"/>
    <w:rsid w:val="00EF27A4"/>
    <w:rsid w:val="00EF2E5A"/>
    <w:rsid w:val="00EF3000"/>
    <w:rsid w:val="00EF31D6"/>
    <w:rsid w:val="00EF5CF9"/>
    <w:rsid w:val="00EF6027"/>
    <w:rsid w:val="00EF61AB"/>
    <w:rsid w:val="00EF6DF2"/>
    <w:rsid w:val="00F010D1"/>
    <w:rsid w:val="00F02AD0"/>
    <w:rsid w:val="00F03DDA"/>
    <w:rsid w:val="00F05BC5"/>
    <w:rsid w:val="00F0621D"/>
    <w:rsid w:val="00F06AEA"/>
    <w:rsid w:val="00F06F97"/>
    <w:rsid w:val="00F10FA3"/>
    <w:rsid w:val="00F138E4"/>
    <w:rsid w:val="00F13EF3"/>
    <w:rsid w:val="00F23473"/>
    <w:rsid w:val="00F26FFF"/>
    <w:rsid w:val="00F31848"/>
    <w:rsid w:val="00F3228E"/>
    <w:rsid w:val="00F32449"/>
    <w:rsid w:val="00F3499E"/>
    <w:rsid w:val="00F3499F"/>
    <w:rsid w:val="00F35AC2"/>
    <w:rsid w:val="00F36E47"/>
    <w:rsid w:val="00F37ACD"/>
    <w:rsid w:val="00F444E1"/>
    <w:rsid w:val="00F45C5F"/>
    <w:rsid w:val="00F466CA"/>
    <w:rsid w:val="00F46FE9"/>
    <w:rsid w:val="00F50967"/>
    <w:rsid w:val="00F54751"/>
    <w:rsid w:val="00F54935"/>
    <w:rsid w:val="00F5540F"/>
    <w:rsid w:val="00F56169"/>
    <w:rsid w:val="00F6251D"/>
    <w:rsid w:val="00F66D3A"/>
    <w:rsid w:val="00F66E39"/>
    <w:rsid w:val="00F70FBB"/>
    <w:rsid w:val="00F715D8"/>
    <w:rsid w:val="00F750AE"/>
    <w:rsid w:val="00F76351"/>
    <w:rsid w:val="00F7768A"/>
    <w:rsid w:val="00F83D81"/>
    <w:rsid w:val="00F86913"/>
    <w:rsid w:val="00F90141"/>
    <w:rsid w:val="00F90E6B"/>
    <w:rsid w:val="00F93FA2"/>
    <w:rsid w:val="00F95464"/>
    <w:rsid w:val="00F97A27"/>
    <w:rsid w:val="00F97E49"/>
    <w:rsid w:val="00FA53FB"/>
    <w:rsid w:val="00FB2457"/>
    <w:rsid w:val="00FB2A38"/>
    <w:rsid w:val="00FB78FE"/>
    <w:rsid w:val="00FB7B3D"/>
    <w:rsid w:val="00FB7D79"/>
    <w:rsid w:val="00FB7DBA"/>
    <w:rsid w:val="00FC1FB1"/>
    <w:rsid w:val="00FC2041"/>
    <w:rsid w:val="00FC21E8"/>
    <w:rsid w:val="00FC502E"/>
    <w:rsid w:val="00FC563A"/>
    <w:rsid w:val="00FC6849"/>
    <w:rsid w:val="00FD02B2"/>
    <w:rsid w:val="00FD15BF"/>
    <w:rsid w:val="00FD235E"/>
    <w:rsid w:val="00FD3364"/>
    <w:rsid w:val="00FE2346"/>
    <w:rsid w:val="00FE7AFE"/>
    <w:rsid w:val="00FE7C3F"/>
    <w:rsid w:val="00FF172D"/>
    <w:rsid w:val="00FF2021"/>
    <w:rsid w:val="00FF23D0"/>
    <w:rsid w:val="00FF6A97"/>
    <w:rsid w:val="00FF7F69"/>
    <w:rsid w:val="011D9A65"/>
    <w:rsid w:val="017D0E47"/>
    <w:rsid w:val="017FEAD3"/>
    <w:rsid w:val="03475BE8"/>
    <w:rsid w:val="03CD93C2"/>
    <w:rsid w:val="04127B01"/>
    <w:rsid w:val="04F81463"/>
    <w:rsid w:val="05507396"/>
    <w:rsid w:val="065B5092"/>
    <w:rsid w:val="070DE43E"/>
    <w:rsid w:val="09B6AEE7"/>
    <w:rsid w:val="0A5DC6F4"/>
    <w:rsid w:val="0ACD0DED"/>
    <w:rsid w:val="0B4A7022"/>
    <w:rsid w:val="0BA96832"/>
    <w:rsid w:val="0D4E24B1"/>
    <w:rsid w:val="0D760741"/>
    <w:rsid w:val="0F144437"/>
    <w:rsid w:val="0F9BF23B"/>
    <w:rsid w:val="1350D513"/>
    <w:rsid w:val="137D8A4E"/>
    <w:rsid w:val="1454B2C2"/>
    <w:rsid w:val="156720AB"/>
    <w:rsid w:val="1580EBF3"/>
    <w:rsid w:val="16489081"/>
    <w:rsid w:val="19144883"/>
    <w:rsid w:val="191858BD"/>
    <w:rsid w:val="1AC6BC71"/>
    <w:rsid w:val="1B238260"/>
    <w:rsid w:val="1C2A0E36"/>
    <w:rsid w:val="1CC1F4A4"/>
    <w:rsid w:val="1D1ACFA8"/>
    <w:rsid w:val="1EB4E0CA"/>
    <w:rsid w:val="2214496A"/>
    <w:rsid w:val="25298296"/>
    <w:rsid w:val="25B0AB05"/>
    <w:rsid w:val="26C6B7B3"/>
    <w:rsid w:val="27216081"/>
    <w:rsid w:val="29302C66"/>
    <w:rsid w:val="295AA02A"/>
    <w:rsid w:val="2E98E281"/>
    <w:rsid w:val="2EE8C453"/>
    <w:rsid w:val="318933F8"/>
    <w:rsid w:val="331D6A6D"/>
    <w:rsid w:val="33EFEC5B"/>
    <w:rsid w:val="37F34630"/>
    <w:rsid w:val="38435403"/>
    <w:rsid w:val="3A71E4DD"/>
    <w:rsid w:val="3ADF3CD5"/>
    <w:rsid w:val="3B4E230E"/>
    <w:rsid w:val="3D7A8968"/>
    <w:rsid w:val="3E7A1A07"/>
    <w:rsid w:val="3EC80374"/>
    <w:rsid w:val="3FC3F7FF"/>
    <w:rsid w:val="4080132D"/>
    <w:rsid w:val="40A4F692"/>
    <w:rsid w:val="41328224"/>
    <w:rsid w:val="41FC08F4"/>
    <w:rsid w:val="4202A932"/>
    <w:rsid w:val="43222B27"/>
    <w:rsid w:val="440E3256"/>
    <w:rsid w:val="48F0A624"/>
    <w:rsid w:val="4A455B0D"/>
    <w:rsid w:val="4C33DBEC"/>
    <w:rsid w:val="4F602609"/>
    <w:rsid w:val="50B0D887"/>
    <w:rsid w:val="512D098E"/>
    <w:rsid w:val="5187CBDB"/>
    <w:rsid w:val="579D0BE3"/>
    <w:rsid w:val="57BC2B3B"/>
    <w:rsid w:val="5BF683A6"/>
    <w:rsid w:val="5CB5578F"/>
    <w:rsid w:val="5D5D580A"/>
    <w:rsid w:val="5F2D4B50"/>
    <w:rsid w:val="5FFE6E85"/>
    <w:rsid w:val="61E85AA0"/>
    <w:rsid w:val="64CF90F4"/>
    <w:rsid w:val="65696329"/>
    <w:rsid w:val="65D8063D"/>
    <w:rsid w:val="663BF162"/>
    <w:rsid w:val="68895CA8"/>
    <w:rsid w:val="68982015"/>
    <w:rsid w:val="6A00D9BE"/>
    <w:rsid w:val="6A610DEC"/>
    <w:rsid w:val="6A7644D2"/>
    <w:rsid w:val="6BBF8AA9"/>
    <w:rsid w:val="6EADB442"/>
    <w:rsid w:val="6F29F2F1"/>
    <w:rsid w:val="6F356DC4"/>
    <w:rsid w:val="70919D0B"/>
    <w:rsid w:val="7192A814"/>
    <w:rsid w:val="72EC4041"/>
    <w:rsid w:val="742E8972"/>
    <w:rsid w:val="74A4A834"/>
    <w:rsid w:val="7549EBD4"/>
    <w:rsid w:val="7958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F93B"/>
  <w15:docId w15:val="{94F01745-E24D-4BD0-AA47-11B20235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191B"/>
    <w:pPr>
      <w:keepNext/>
      <w:pBdr>
        <w:top w:val="single" w:sz="4" w:space="12" w:color="auto"/>
        <w:left w:val="single" w:sz="4" w:space="31" w:color="auto"/>
        <w:bottom w:val="single" w:sz="4" w:space="7" w:color="auto"/>
        <w:right w:val="single" w:sz="4" w:space="31" w:color="auto"/>
      </w:pBdr>
      <w:shd w:val="clear" w:color="auto" w:fill="E0E0E0"/>
      <w:spacing w:after="0" w:line="360" w:lineRule="auto"/>
      <w:jc w:val="center"/>
      <w:outlineLvl w:val="0"/>
    </w:pPr>
    <w:rPr>
      <w:rFonts w:ascii="Arial" w:eastAsia="Times New Roman" w:hAnsi="Arial" w:cs="Arial"/>
      <w:b/>
      <w:sz w:val="20"/>
      <w:szCs w:val="20"/>
      <w:lang w:val="en-NZ" w:eastAsia="en-NZ"/>
    </w:rPr>
  </w:style>
  <w:style w:type="paragraph" w:styleId="Heading2">
    <w:name w:val="heading 2"/>
    <w:basedOn w:val="Normal"/>
    <w:next w:val="Normal"/>
    <w:link w:val="Heading2Char"/>
    <w:uiPriority w:val="9"/>
    <w:unhideWhenUsed/>
    <w:qFormat/>
    <w:rsid w:val="00CB3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B3191B"/>
    <w:pPr>
      <w:keepNext/>
      <w:spacing w:after="0" w:line="240" w:lineRule="auto"/>
      <w:jc w:val="both"/>
      <w:outlineLvl w:val="2"/>
    </w:pPr>
    <w:rPr>
      <w:rFonts w:ascii="Arial" w:eastAsia="Times New Roman" w:hAnsi="Arial" w:cs="Arial"/>
      <w:b/>
      <w:bCs/>
      <w:szCs w:val="20"/>
      <w:lang w:val="en-NZ" w:eastAsia="en-NZ"/>
    </w:rPr>
  </w:style>
  <w:style w:type="paragraph" w:styleId="Heading4">
    <w:name w:val="heading 4"/>
    <w:basedOn w:val="Normal"/>
    <w:next w:val="Normal"/>
    <w:link w:val="Heading4Char"/>
    <w:qFormat/>
    <w:rsid w:val="00B3191B"/>
    <w:pPr>
      <w:keepNext/>
      <w:spacing w:after="0" w:line="240" w:lineRule="auto"/>
      <w:jc w:val="both"/>
      <w:outlineLvl w:val="3"/>
    </w:pPr>
    <w:rPr>
      <w:rFonts w:ascii="Arial" w:eastAsia="Times New Roman" w:hAnsi="Arial" w:cs="Arial"/>
      <w:b/>
      <w:bCs/>
      <w:sz w:val="24"/>
      <w:szCs w:val="24"/>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1C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CF1"/>
    <w:rPr>
      <w:sz w:val="20"/>
      <w:szCs w:val="20"/>
    </w:rPr>
  </w:style>
  <w:style w:type="character" w:styleId="FootnoteReference">
    <w:name w:val="footnote reference"/>
    <w:basedOn w:val="DefaultParagraphFont"/>
    <w:uiPriority w:val="99"/>
    <w:semiHidden/>
    <w:unhideWhenUsed/>
    <w:rsid w:val="00AB1CF1"/>
    <w:rPr>
      <w:vertAlign w:val="superscript"/>
    </w:rPr>
  </w:style>
  <w:style w:type="paragraph" w:styleId="BalloonText">
    <w:name w:val="Balloon Text"/>
    <w:basedOn w:val="Normal"/>
    <w:link w:val="BalloonTextChar"/>
    <w:uiPriority w:val="99"/>
    <w:semiHidden/>
    <w:unhideWhenUsed/>
    <w:rsid w:val="005D7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F8E"/>
    <w:rPr>
      <w:rFonts w:ascii="Tahoma" w:hAnsi="Tahoma" w:cs="Tahoma"/>
      <w:sz w:val="16"/>
      <w:szCs w:val="16"/>
    </w:rPr>
  </w:style>
  <w:style w:type="character" w:styleId="Hyperlink">
    <w:name w:val="Hyperlink"/>
    <w:basedOn w:val="DefaultParagraphFont"/>
    <w:uiPriority w:val="99"/>
    <w:unhideWhenUsed/>
    <w:rsid w:val="003C5981"/>
    <w:rPr>
      <w:color w:val="0000FF" w:themeColor="hyperlink"/>
      <w:u w:val="single"/>
    </w:rPr>
  </w:style>
  <w:style w:type="paragraph" w:styleId="ListParagraph">
    <w:name w:val="List Paragraph"/>
    <w:basedOn w:val="Normal"/>
    <w:uiPriority w:val="34"/>
    <w:qFormat/>
    <w:rsid w:val="003C5981"/>
    <w:pPr>
      <w:ind w:left="720"/>
      <w:contextualSpacing/>
    </w:pPr>
  </w:style>
  <w:style w:type="paragraph" w:styleId="NoSpacing">
    <w:name w:val="No Spacing"/>
    <w:uiPriority w:val="1"/>
    <w:qFormat/>
    <w:rsid w:val="000E6BDD"/>
    <w:pPr>
      <w:spacing w:after="0" w:line="240" w:lineRule="auto"/>
    </w:pPr>
  </w:style>
  <w:style w:type="table" w:styleId="TableGrid">
    <w:name w:val="Table Grid"/>
    <w:basedOn w:val="TableNormal"/>
    <w:uiPriority w:val="39"/>
    <w:rsid w:val="000E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08B"/>
  </w:style>
  <w:style w:type="paragraph" w:styleId="Footer">
    <w:name w:val="footer"/>
    <w:basedOn w:val="Normal"/>
    <w:link w:val="FooterChar"/>
    <w:uiPriority w:val="99"/>
    <w:unhideWhenUsed/>
    <w:rsid w:val="004C2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08B"/>
  </w:style>
  <w:style w:type="character" w:styleId="CommentReference">
    <w:name w:val="annotation reference"/>
    <w:basedOn w:val="DefaultParagraphFont"/>
    <w:uiPriority w:val="99"/>
    <w:semiHidden/>
    <w:unhideWhenUsed/>
    <w:rsid w:val="00CC4F2A"/>
    <w:rPr>
      <w:sz w:val="16"/>
      <w:szCs w:val="16"/>
    </w:rPr>
  </w:style>
  <w:style w:type="paragraph" w:styleId="CommentText">
    <w:name w:val="annotation text"/>
    <w:basedOn w:val="Normal"/>
    <w:link w:val="CommentTextChar"/>
    <w:uiPriority w:val="99"/>
    <w:unhideWhenUsed/>
    <w:rsid w:val="00CC4F2A"/>
    <w:pPr>
      <w:spacing w:line="240" w:lineRule="auto"/>
    </w:pPr>
    <w:rPr>
      <w:sz w:val="20"/>
      <w:szCs w:val="20"/>
    </w:rPr>
  </w:style>
  <w:style w:type="character" w:customStyle="1" w:styleId="CommentTextChar">
    <w:name w:val="Comment Text Char"/>
    <w:basedOn w:val="DefaultParagraphFont"/>
    <w:link w:val="CommentText"/>
    <w:uiPriority w:val="99"/>
    <w:rsid w:val="00CC4F2A"/>
    <w:rPr>
      <w:sz w:val="20"/>
      <w:szCs w:val="20"/>
    </w:rPr>
  </w:style>
  <w:style w:type="paragraph" w:styleId="CommentSubject">
    <w:name w:val="annotation subject"/>
    <w:basedOn w:val="CommentText"/>
    <w:next w:val="CommentText"/>
    <w:link w:val="CommentSubjectChar"/>
    <w:uiPriority w:val="99"/>
    <w:semiHidden/>
    <w:unhideWhenUsed/>
    <w:rsid w:val="00CC4F2A"/>
    <w:rPr>
      <w:b/>
      <w:bCs/>
    </w:rPr>
  </w:style>
  <w:style w:type="character" w:customStyle="1" w:styleId="CommentSubjectChar">
    <w:name w:val="Comment Subject Char"/>
    <w:basedOn w:val="CommentTextChar"/>
    <w:link w:val="CommentSubject"/>
    <w:uiPriority w:val="99"/>
    <w:semiHidden/>
    <w:rsid w:val="00CC4F2A"/>
    <w:rPr>
      <w:b/>
      <w:bCs/>
      <w:sz w:val="20"/>
      <w:szCs w:val="20"/>
    </w:rPr>
  </w:style>
  <w:style w:type="paragraph" w:styleId="Revision">
    <w:name w:val="Revision"/>
    <w:hidden/>
    <w:uiPriority w:val="99"/>
    <w:semiHidden/>
    <w:rsid w:val="00CC4F2A"/>
    <w:pPr>
      <w:spacing w:after="0" w:line="240" w:lineRule="auto"/>
    </w:pPr>
  </w:style>
  <w:style w:type="character" w:styleId="FollowedHyperlink">
    <w:name w:val="FollowedHyperlink"/>
    <w:basedOn w:val="DefaultParagraphFont"/>
    <w:uiPriority w:val="99"/>
    <w:semiHidden/>
    <w:unhideWhenUsed/>
    <w:rsid w:val="00C4473C"/>
    <w:rPr>
      <w:color w:val="800080" w:themeColor="followedHyperlink"/>
      <w:u w:val="single"/>
    </w:rPr>
  </w:style>
  <w:style w:type="character" w:customStyle="1" w:styleId="Heading1Char">
    <w:name w:val="Heading 1 Char"/>
    <w:basedOn w:val="DefaultParagraphFont"/>
    <w:link w:val="Heading1"/>
    <w:rsid w:val="00B3191B"/>
    <w:rPr>
      <w:rFonts w:ascii="Arial" w:eastAsia="Times New Roman" w:hAnsi="Arial" w:cs="Arial"/>
      <w:b/>
      <w:sz w:val="20"/>
      <w:szCs w:val="20"/>
      <w:shd w:val="clear" w:color="auto" w:fill="E0E0E0"/>
      <w:lang w:val="en-NZ" w:eastAsia="en-NZ"/>
    </w:rPr>
  </w:style>
  <w:style w:type="character" w:customStyle="1" w:styleId="Heading3Char">
    <w:name w:val="Heading 3 Char"/>
    <w:basedOn w:val="DefaultParagraphFont"/>
    <w:link w:val="Heading3"/>
    <w:rsid w:val="00B3191B"/>
    <w:rPr>
      <w:rFonts w:ascii="Arial" w:eastAsia="Times New Roman" w:hAnsi="Arial" w:cs="Arial"/>
      <w:b/>
      <w:bCs/>
      <w:szCs w:val="20"/>
      <w:lang w:val="en-NZ" w:eastAsia="en-NZ"/>
    </w:rPr>
  </w:style>
  <w:style w:type="character" w:customStyle="1" w:styleId="Heading4Char">
    <w:name w:val="Heading 4 Char"/>
    <w:basedOn w:val="DefaultParagraphFont"/>
    <w:link w:val="Heading4"/>
    <w:rsid w:val="00B3191B"/>
    <w:rPr>
      <w:rFonts w:ascii="Arial" w:eastAsia="Times New Roman" w:hAnsi="Arial" w:cs="Arial"/>
      <w:b/>
      <w:bCs/>
      <w:sz w:val="24"/>
      <w:szCs w:val="24"/>
      <w:lang w:val="en-NZ" w:eastAsia="en-NZ"/>
    </w:rPr>
  </w:style>
  <w:style w:type="character" w:styleId="Strong">
    <w:name w:val="Strong"/>
    <w:basedOn w:val="DefaultParagraphFont"/>
    <w:uiPriority w:val="22"/>
    <w:qFormat/>
    <w:rsid w:val="008B2975"/>
    <w:rPr>
      <w:b/>
      <w:bCs/>
    </w:rPr>
  </w:style>
  <w:style w:type="paragraph" w:styleId="NormalWeb">
    <w:name w:val="Normal (Web)"/>
    <w:basedOn w:val="Normal"/>
    <w:uiPriority w:val="99"/>
    <w:unhideWhenUsed/>
    <w:rsid w:val="008B2975"/>
    <w:pPr>
      <w:spacing w:after="150" w:line="240" w:lineRule="auto"/>
    </w:pPr>
    <w:rPr>
      <w:rFonts w:ascii="Times New Roman" w:eastAsia="Times New Roman" w:hAnsi="Times New Roman" w:cs="Times New Roman"/>
      <w:sz w:val="26"/>
      <w:szCs w:val="26"/>
      <w:lang w:eastAsia="en-GB"/>
    </w:rPr>
  </w:style>
  <w:style w:type="paragraph" w:styleId="EndnoteText">
    <w:name w:val="endnote text"/>
    <w:basedOn w:val="Normal"/>
    <w:link w:val="EndnoteTextChar"/>
    <w:uiPriority w:val="99"/>
    <w:semiHidden/>
    <w:unhideWhenUsed/>
    <w:rsid w:val="00087C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7C78"/>
    <w:rPr>
      <w:sz w:val="20"/>
      <w:szCs w:val="20"/>
    </w:rPr>
  </w:style>
  <w:style w:type="character" w:styleId="EndnoteReference">
    <w:name w:val="endnote reference"/>
    <w:basedOn w:val="DefaultParagraphFont"/>
    <w:uiPriority w:val="99"/>
    <w:semiHidden/>
    <w:unhideWhenUsed/>
    <w:rsid w:val="00087C78"/>
    <w:rPr>
      <w:vertAlign w:val="superscript"/>
    </w:rPr>
  </w:style>
  <w:style w:type="character" w:styleId="UnresolvedMention">
    <w:name w:val="Unresolved Mention"/>
    <w:basedOn w:val="DefaultParagraphFont"/>
    <w:uiPriority w:val="99"/>
    <w:semiHidden/>
    <w:unhideWhenUsed/>
    <w:rsid w:val="00C852D5"/>
    <w:rPr>
      <w:color w:val="605E5C"/>
      <w:shd w:val="clear" w:color="auto" w:fill="E1DFDD"/>
    </w:rPr>
  </w:style>
  <w:style w:type="character" w:customStyle="1" w:styleId="Heading2Char">
    <w:name w:val="Heading 2 Char"/>
    <w:basedOn w:val="DefaultParagraphFont"/>
    <w:link w:val="Heading2"/>
    <w:uiPriority w:val="9"/>
    <w:rsid w:val="00CB38F1"/>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027303"/>
    <w:pPr>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027303"/>
    <w:pPr>
      <w:spacing w:after="100"/>
    </w:pPr>
  </w:style>
  <w:style w:type="paragraph" w:styleId="TOC2">
    <w:name w:val="toc 2"/>
    <w:basedOn w:val="Normal"/>
    <w:next w:val="Normal"/>
    <w:autoRedefine/>
    <w:uiPriority w:val="39"/>
    <w:unhideWhenUsed/>
    <w:rsid w:val="00C02140"/>
    <w:pPr>
      <w:tabs>
        <w:tab w:val="right" w:leader="dot" w:pos="9402"/>
      </w:tabs>
      <w:spacing w:after="100"/>
      <w:ind w:left="220"/>
    </w:pPr>
    <w:rPr>
      <w:rFonts w:ascii="Arial" w:eastAsia="Calibri" w:hAnsi="Arial" w:cs="Arial"/>
      <w:noProof/>
    </w:rPr>
  </w:style>
  <w:style w:type="paragraph" w:styleId="TOC3">
    <w:name w:val="toc 3"/>
    <w:basedOn w:val="Normal"/>
    <w:next w:val="Normal"/>
    <w:autoRedefine/>
    <w:uiPriority w:val="39"/>
    <w:unhideWhenUsed/>
    <w:rsid w:val="00C87AD1"/>
    <w:pPr>
      <w:tabs>
        <w:tab w:val="right" w:leader="dot" w:pos="9628"/>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4864">
      <w:bodyDiv w:val="1"/>
      <w:marLeft w:val="0"/>
      <w:marRight w:val="0"/>
      <w:marTop w:val="0"/>
      <w:marBottom w:val="0"/>
      <w:divBdr>
        <w:top w:val="none" w:sz="0" w:space="0" w:color="auto"/>
        <w:left w:val="none" w:sz="0" w:space="0" w:color="auto"/>
        <w:bottom w:val="none" w:sz="0" w:space="0" w:color="auto"/>
        <w:right w:val="none" w:sz="0" w:space="0" w:color="auto"/>
      </w:divBdr>
    </w:div>
    <w:div w:id="49548034">
      <w:bodyDiv w:val="1"/>
      <w:marLeft w:val="0"/>
      <w:marRight w:val="0"/>
      <w:marTop w:val="0"/>
      <w:marBottom w:val="0"/>
      <w:divBdr>
        <w:top w:val="none" w:sz="0" w:space="0" w:color="auto"/>
        <w:left w:val="none" w:sz="0" w:space="0" w:color="auto"/>
        <w:bottom w:val="none" w:sz="0" w:space="0" w:color="auto"/>
        <w:right w:val="none" w:sz="0" w:space="0" w:color="auto"/>
      </w:divBdr>
    </w:div>
    <w:div w:id="744230756">
      <w:bodyDiv w:val="1"/>
      <w:marLeft w:val="0"/>
      <w:marRight w:val="0"/>
      <w:marTop w:val="0"/>
      <w:marBottom w:val="0"/>
      <w:divBdr>
        <w:top w:val="none" w:sz="0" w:space="0" w:color="auto"/>
        <w:left w:val="none" w:sz="0" w:space="0" w:color="auto"/>
        <w:bottom w:val="none" w:sz="0" w:space="0" w:color="auto"/>
        <w:right w:val="none" w:sz="0" w:space="0" w:color="auto"/>
      </w:divBdr>
    </w:div>
    <w:div w:id="767965973">
      <w:bodyDiv w:val="1"/>
      <w:marLeft w:val="0"/>
      <w:marRight w:val="0"/>
      <w:marTop w:val="0"/>
      <w:marBottom w:val="0"/>
      <w:divBdr>
        <w:top w:val="none" w:sz="0" w:space="0" w:color="auto"/>
        <w:left w:val="none" w:sz="0" w:space="0" w:color="auto"/>
        <w:bottom w:val="none" w:sz="0" w:space="0" w:color="auto"/>
        <w:right w:val="none" w:sz="0" w:space="0" w:color="auto"/>
      </w:divBdr>
      <w:divsChild>
        <w:div w:id="566455618">
          <w:marLeft w:val="0"/>
          <w:marRight w:val="0"/>
          <w:marTop w:val="0"/>
          <w:marBottom w:val="0"/>
          <w:divBdr>
            <w:top w:val="none" w:sz="0" w:space="0" w:color="auto"/>
            <w:left w:val="none" w:sz="0" w:space="0" w:color="auto"/>
            <w:bottom w:val="none" w:sz="0" w:space="0" w:color="auto"/>
            <w:right w:val="none" w:sz="0" w:space="0" w:color="auto"/>
          </w:divBdr>
          <w:divsChild>
            <w:div w:id="231475275">
              <w:marLeft w:val="0"/>
              <w:marRight w:val="0"/>
              <w:marTop w:val="0"/>
              <w:marBottom w:val="0"/>
              <w:divBdr>
                <w:top w:val="none" w:sz="0" w:space="0" w:color="auto"/>
                <w:left w:val="none" w:sz="0" w:space="0" w:color="auto"/>
                <w:bottom w:val="none" w:sz="0" w:space="0" w:color="auto"/>
                <w:right w:val="none" w:sz="0" w:space="0" w:color="auto"/>
              </w:divBdr>
              <w:divsChild>
                <w:div w:id="615871113">
                  <w:marLeft w:val="0"/>
                  <w:marRight w:val="0"/>
                  <w:marTop w:val="0"/>
                  <w:marBottom w:val="0"/>
                  <w:divBdr>
                    <w:top w:val="none" w:sz="0" w:space="0" w:color="auto"/>
                    <w:left w:val="none" w:sz="0" w:space="0" w:color="auto"/>
                    <w:bottom w:val="none" w:sz="0" w:space="0" w:color="auto"/>
                    <w:right w:val="none" w:sz="0" w:space="0" w:color="auto"/>
                  </w:divBdr>
                  <w:divsChild>
                    <w:div w:id="1309240475">
                      <w:marLeft w:val="0"/>
                      <w:marRight w:val="0"/>
                      <w:marTop w:val="0"/>
                      <w:marBottom w:val="0"/>
                      <w:divBdr>
                        <w:top w:val="none" w:sz="0" w:space="0" w:color="auto"/>
                        <w:left w:val="none" w:sz="0" w:space="0" w:color="auto"/>
                        <w:bottom w:val="none" w:sz="0" w:space="0" w:color="auto"/>
                        <w:right w:val="none" w:sz="0" w:space="0" w:color="auto"/>
                      </w:divBdr>
                      <w:divsChild>
                        <w:div w:id="114640986">
                          <w:marLeft w:val="0"/>
                          <w:marRight w:val="0"/>
                          <w:marTop w:val="0"/>
                          <w:marBottom w:val="0"/>
                          <w:divBdr>
                            <w:top w:val="none" w:sz="0" w:space="0" w:color="auto"/>
                            <w:left w:val="none" w:sz="0" w:space="0" w:color="auto"/>
                            <w:bottom w:val="none" w:sz="0" w:space="0" w:color="auto"/>
                            <w:right w:val="none" w:sz="0" w:space="0" w:color="auto"/>
                          </w:divBdr>
                          <w:divsChild>
                            <w:div w:id="8913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350415">
      <w:bodyDiv w:val="1"/>
      <w:marLeft w:val="0"/>
      <w:marRight w:val="0"/>
      <w:marTop w:val="0"/>
      <w:marBottom w:val="0"/>
      <w:divBdr>
        <w:top w:val="none" w:sz="0" w:space="0" w:color="auto"/>
        <w:left w:val="none" w:sz="0" w:space="0" w:color="auto"/>
        <w:bottom w:val="none" w:sz="0" w:space="0" w:color="auto"/>
        <w:right w:val="none" w:sz="0" w:space="0" w:color="auto"/>
      </w:divBdr>
    </w:div>
    <w:div w:id="819543166">
      <w:bodyDiv w:val="1"/>
      <w:marLeft w:val="0"/>
      <w:marRight w:val="0"/>
      <w:marTop w:val="0"/>
      <w:marBottom w:val="0"/>
      <w:divBdr>
        <w:top w:val="none" w:sz="0" w:space="0" w:color="auto"/>
        <w:left w:val="none" w:sz="0" w:space="0" w:color="auto"/>
        <w:bottom w:val="none" w:sz="0" w:space="0" w:color="auto"/>
        <w:right w:val="none" w:sz="0" w:space="0" w:color="auto"/>
      </w:divBdr>
    </w:div>
    <w:div w:id="996684377">
      <w:bodyDiv w:val="1"/>
      <w:marLeft w:val="0"/>
      <w:marRight w:val="0"/>
      <w:marTop w:val="0"/>
      <w:marBottom w:val="0"/>
      <w:divBdr>
        <w:top w:val="none" w:sz="0" w:space="0" w:color="auto"/>
        <w:left w:val="none" w:sz="0" w:space="0" w:color="auto"/>
        <w:bottom w:val="none" w:sz="0" w:space="0" w:color="auto"/>
        <w:right w:val="none" w:sz="0" w:space="0" w:color="auto"/>
      </w:divBdr>
    </w:div>
    <w:div w:id="1714694089">
      <w:bodyDiv w:val="1"/>
      <w:marLeft w:val="0"/>
      <w:marRight w:val="0"/>
      <w:marTop w:val="0"/>
      <w:marBottom w:val="0"/>
      <w:divBdr>
        <w:top w:val="none" w:sz="0" w:space="0" w:color="auto"/>
        <w:left w:val="none" w:sz="0" w:space="0" w:color="auto"/>
        <w:bottom w:val="none" w:sz="0" w:space="0" w:color="auto"/>
        <w:right w:val="none" w:sz="0" w:space="0" w:color="auto"/>
      </w:divBdr>
      <w:divsChild>
        <w:div w:id="929042489">
          <w:marLeft w:val="0"/>
          <w:marRight w:val="0"/>
          <w:marTop w:val="0"/>
          <w:marBottom w:val="0"/>
          <w:divBdr>
            <w:top w:val="none" w:sz="0" w:space="0" w:color="auto"/>
            <w:left w:val="none" w:sz="0" w:space="0" w:color="auto"/>
            <w:bottom w:val="none" w:sz="0" w:space="0" w:color="auto"/>
            <w:right w:val="none" w:sz="0" w:space="0" w:color="auto"/>
          </w:divBdr>
          <w:divsChild>
            <w:div w:id="1623606565">
              <w:marLeft w:val="0"/>
              <w:marRight w:val="0"/>
              <w:marTop w:val="0"/>
              <w:marBottom w:val="0"/>
              <w:divBdr>
                <w:top w:val="none" w:sz="0" w:space="0" w:color="auto"/>
                <w:left w:val="none" w:sz="0" w:space="0" w:color="auto"/>
                <w:bottom w:val="none" w:sz="0" w:space="0" w:color="auto"/>
                <w:right w:val="none" w:sz="0" w:space="0" w:color="auto"/>
              </w:divBdr>
              <w:divsChild>
                <w:div w:id="1654482533">
                  <w:marLeft w:val="0"/>
                  <w:marRight w:val="0"/>
                  <w:marTop w:val="0"/>
                  <w:marBottom w:val="0"/>
                  <w:divBdr>
                    <w:top w:val="none" w:sz="0" w:space="0" w:color="auto"/>
                    <w:left w:val="none" w:sz="0" w:space="0" w:color="auto"/>
                    <w:bottom w:val="none" w:sz="0" w:space="0" w:color="auto"/>
                    <w:right w:val="none" w:sz="0" w:space="0" w:color="auto"/>
                  </w:divBdr>
                  <w:divsChild>
                    <w:div w:id="1377123108">
                      <w:marLeft w:val="0"/>
                      <w:marRight w:val="0"/>
                      <w:marTop w:val="0"/>
                      <w:marBottom w:val="0"/>
                      <w:divBdr>
                        <w:top w:val="none" w:sz="0" w:space="0" w:color="auto"/>
                        <w:left w:val="none" w:sz="0" w:space="0" w:color="auto"/>
                        <w:bottom w:val="none" w:sz="0" w:space="0" w:color="auto"/>
                        <w:right w:val="none" w:sz="0" w:space="0" w:color="auto"/>
                      </w:divBdr>
                      <w:divsChild>
                        <w:div w:id="625698972">
                          <w:marLeft w:val="0"/>
                          <w:marRight w:val="0"/>
                          <w:marTop w:val="0"/>
                          <w:marBottom w:val="0"/>
                          <w:divBdr>
                            <w:top w:val="none" w:sz="0" w:space="0" w:color="auto"/>
                            <w:left w:val="none" w:sz="0" w:space="0" w:color="auto"/>
                            <w:bottom w:val="none" w:sz="0" w:space="0" w:color="auto"/>
                            <w:right w:val="none" w:sz="0" w:space="0" w:color="auto"/>
                          </w:divBdr>
                          <w:divsChild>
                            <w:div w:id="58026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746378">
      <w:bodyDiv w:val="1"/>
      <w:marLeft w:val="0"/>
      <w:marRight w:val="0"/>
      <w:marTop w:val="0"/>
      <w:marBottom w:val="0"/>
      <w:divBdr>
        <w:top w:val="none" w:sz="0" w:space="0" w:color="auto"/>
        <w:left w:val="none" w:sz="0" w:space="0" w:color="auto"/>
        <w:bottom w:val="none" w:sz="0" w:space="0" w:color="auto"/>
        <w:right w:val="none" w:sz="0" w:space="0" w:color="auto"/>
      </w:divBdr>
    </w:div>
    <w:div w:id="1981302512">
      <w:bodyDiv w:val="1"/>
      <w:marLeft w:val="0"/>
      <w:marRight w:val="0"/>
      <w:marTop w:val="0"/>
      <w:marBottom w:val="0"/>
      <w:divBdr>
        <w:top w:val="none" w:sz="0" w:space="0" w:color="auto"/>
        <w:left w:val="none" w:sz="0" w:space="0" w:color="auto"/>
        <w:bottom w:val="none" w:sz="0" w:space="0" w:color="auto"/>
        <w:right w:val="none" w:sz="0" w:space="0" w:color="auto"/>
      </w:divBdr>
    </w:div>
    <w:div w:id="199179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gov.uk/social-care-health/make-a-referral-to-first-response" TargetMode="External"/><Relationship Id="rId18" Type="http://schemas.openxmlformats.org/officeDocument/2006/relationships/hyperlink" Target="mailto:EHACoordinator@somerset.gov.uk" TargetMode="External"/><Relationship Id="rId26" Type="http://schemas.openxmlformats.org/officeDocument/2006/relationships/hyperlink" Target="mailto:fgmhelp@nspcc.org.uk" TargetMode="External"/><Relationship Id="rId3" Type="http://schemas.openxmlformats.org/officeDocument/2006/relationships/customXml" Target="../customXml/item3.xml"/><Relationship Id="rId21" Type="http://schemas.openxmlformats.org/officeDocument/2006/relationships/hyperlink" Target="tel:01225396111" TargetMode="External"/><Relationship Id="rId7" Type="http://schemas.openxmlformats.org/officeDocument/2006/relationships/settings" Target="settings.xml"/><Relationship Id="rId12" Type="http://schemas.openxmlformats.org/officeDocument/2006/relationships/hyperlink" Target="https://www.proceduresonline.com/swcpp/" TargetMode="External"/><Relationship Id="rId17" Type="http://schemas.openxmlformats.org/officeDocument/2006/relationships/hyperlink" Target="tel:01275888808" TargetMode="External"/><Relationship Id="rId25" Type="http://schemas.openxmlformats.org/officeDocument/2006/relationships/hyperlink" Target="mailto:0800%20028%203550" TargetMode="External"/><Relationship Id="rId2" Type="http://schemas.openxmlformats.org/officeDocument/2006/relationships/customXml" Target="../customXml/item2.xml"/><Relationship Id="rId16" Type="http://schemas.openxmlformats.org/officeDocument/2006/relationships/hyperlink" Target="https://www.nsscp.co.uk/" TargetMode="External"/><Relationship Id="rId20" Type="http://schemas.openxmlformats.org/officeDocument/2006/relationships/hyperlink" Target="https://www.bathnes.gov.uk/webforms/concerned-about-a-child-or-family/" TargetMode="External"/><Relationship Id="rId29" Type="http://schemas.openxmlformats.org/officeDocument/2006/relationships/hyperlink" Target="https://www.ceop.police.uk/safety-cent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help@nspcc.org.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tes.southglos.gov.uk/safeguarding/wp-content/uploads/sites/221/2016/06/Access-and-Response-Team-request-form-1.pdf" TargetMode="External"/><Relationship Id="rId23" Type="http://schemas.openxmlformats.org/officeDocument/2006/relationships/hyperlink" Target="tel:01454615165" TargetMode="External"/><Relationship Id="rId28" Type="http://schemas.openxmlformats.org/officeDocument/2006/relationships/hyperlink" Target="mailto:help@nspcc.org.uk" TargetMode="External"/><Relationship Id="rId10" Type="http://schemas.openxmlformats.org/officeDocument/2006/relationships/endnotes" Target="endnotes.xml"/><Relationship Id="rId19" Type="http://schemas.openxmlformats.org/officeDocument/2006/relationships/hyperlink" Target="http://professionalchoices.org.uk/eh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stol.gov.uk/social-care-health/social-work-contact-details-children-and-young-people" TargetMode="External"/><Relationship Id="rId22" Type="http://schemas.openxmlformats.org/officeDocument/2006/relationships/hyperlink" Target="tel:01225477929" TargetMode="External"/><Relationship Id="rId27" Type="http://schemas.openxmlformats.org/officeDocument/2006/relationships/hyperlink" Target="mailto:0800%2080%2020%2020"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learning.nspcc.org.uk/child-protection-system/gillick-competence-fraser-guidelines" TargetMode="External"/><Relationship Id="rId1" Type="http://schemas.openxmlformats.org/officeDocument/2006/relationships/hyperlink" Target="https://www.gov.uk/guidance/safeguarding-duties-for-charity-trus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F8D42DE444D1145A1FA5647425B99F2" ma:contentTypeVersion="4" ma:contentTypeDescription="Create a new document." ma:contentTypeScope="" ma:versionID="97cfa101eebfaceef73b4923176c0c99">
  <xsd:schema xmlns:xsd="http://www.w3.org/2001/XMLSchema" xmlns:xs="http://www.w3.org/2001/XMLSchema" xmlns:p="http://schemas.microsoft.com/office/2006/metadata/properties" xmlns:ns2="376f72cb-28b1-4e46-becf-a58d81b7125b" targetNamespace="http://schemas.microsoft.com/office/2006/metadata/properties" ma:root="true" ma:fieldsID="b0eb4e5e34abe1101ed11c9c43fe21b7" ns2:_="">
    <xsd:import namespace="376f72cb-28b1-4e46-becf-a58d81b712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f72cb-28b1-4e46-becf-a58d81b71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C7879-4737-4DC8-B000-6C96992C6E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A84BC9-4742-4169-8C7A-D50ECA70B976}">
  <ds:schemaRefs>
    <ds:schemaRef ds:uri="http://schemas.openxmlformats.org/officeDocument/2006/bibliography"/>
  </ds:schemaRefs>
</ds:datastoreItem>
</file>

<file path=customXml/itemProps3.xml><?xml version="1.0" encoding="utf-8"?>
<ds:datastoreItem xmlns:ds="http://schemas.openxmlformats.org/officeDocument/2006/customXml" ds:itemID="{A7213E3C-1364-43CA-9001-A50BD1754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f72cb-28b1-4e46-becf-a58d81b71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1245C1-85FD-47BE-950B-95AEC3E669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4834</Words>
  <Characters>27556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Bristol Rape Crisis</Company>
  <LinksUpToDate>false</LinksUpToDate>
  <CharactersWithSpaces>32326</CharactersWithSpaces>
  <SharedDoc>false</SharedDoc>
  <HLinks>
    <vt:vector size="42" baseType="variant">
      <vt:variant>
        <vt:i4>6946852</vt:i4>
      </vt:variant>
      <vt:variant>
        <vt:i4>6</vt:i4>
      </vt:variant>
      <vt:variant>
        <vt:i4>0</vt:i4>
      </vt:variant>
      <vt:variant>
        <vt:i4>5</vt:i4>
      </vt:variant>
      <vt:variant>
        <vt:lpwstr>https://www.nspcc.org.uk/keeping-children-safe/reporting-abuse/dedicated-helplines/</vt:lpwstr>
      </vt:variant>
      <vt:variant>
        <vt:lpwstr/>
      </vt:variant>
      <vt:variant>
        <vt:i4>8323129</vt:i4>
      </vt:variant>
      <vt:variant>
        <vt:i4>3</vt:i4>
      </vt:variant>
      <vt:variant>
        <vt:i4>0</vt:i4>
      </vt:variant>
      <vt:variant>
        <vt:i4>5</vt:i4>
      </vt:variant>
      <vt:variant>
        <vt:lpwstr>https://www.bristol.gov.uk/social-care-health/social-work-contact-details-children-and-young-people</vt:lpwstr>
      </vt:variant>
      <vt:variant>
        <vt:lpwstr/>
      </vt:variant>
      <vt:variant>
        <vt:i4>3145774</vt:i4>
      </vt:variant>
      <vt:variant>
        <vt:i4>0</vt:i4>
      </vt:variant>
      <vt:variant>
        <vt:i4>0</vt:i4>
      </vt:variant>
      <vt:variant>
        <vt:i4>5</vt:i4>
      </vt:variant>
      <vt:variant>
        <vt:lpwstr>https://www.proceduresonline.com/swcpp/</vt:lpwstr>
      </vt:variant>
      <vt:variant>
        <vt:lpwstr/>
      </vt:variant>
      <vt:variant>
        <vt:i4>3407924</vt:i4>
      </vt:variant>
      <vt:variant>
        <vt:i4>3</vt:i4>
      </vt:variant>
      <vt:variant>
        <vt:i4>0</vt:i4>
      </vt:variant>
      <vt:variant>
        <vt:i4>5</vt:i4>
      </vt:variant>
      <vt:variant>
        <vt:lpwstr>https://www.gov.uk/guidance/safeguarding-duties-for-charity-trustees</vt:lpwstr>
      </vt:variant>
      <vt:variant>
        <vt:lpwstr>policies-procedures-and-practices-you-need-to-have</vt:lpwstr>
      </vt:variant>
      <vt:variant>
        <vt:i4>6946852</vt:i4>
      </vt:variant>
      <vt:variant>
        <vt:i4>0</vt:i4>
      </vt:variant>
      <vt:variant>
        <vt:i4>0</vt:i4>
      </vt:variant>
      <vt:variant>
        <vt:i4>5</vt:i4>
      </vt:variant>
      <vt:variant>
        <vt:lpwstr>https://www.nspcc.org.uk/keeping-children-safe/reporting-abuse/dedicated-helplines/</vt:lpwstr>
      </vt:variant>
      <vt:variant>
        <vt:lpwstr/>
      </vt:variant>
      <vt:variant>
        <vt:i4>327686</vt:i4>
      </vt:variant>
      <vt:variant>
        <vt:i4>3</vt:i4>
      </vt:variant>
      <vt:variant>
        <vt:i4>0</vt:i4>
      </vt:variant>
      <vt:variant>
        <vt:i4>5</vt:i4>
      </vt:variant>
      <vt:variant>
        <vt:lpwstr>https://learning.nspcc.org.uk/media/1442/child-protection-records-retention-and-storage-guidelines-september-2019.pdf</vt:lpwstr>
      </vt:variant>
      <vt:variant>
        <vt:lpwstr/>
      </vt:variant>
      <vt:variant>
        <vt:i4>3407924</vt:i4>
      </vt:variant>
      <vt:variant>
        <vt:i4>0</vt:i4>
      </vt:variant>
      <vt:variant>
        <vt:i4>0</vt:i4>
      </vt:variant>
      <vt:variant>
        <vt:i4>5</vt:i4>
      </vt:variant>
      <vt:variant>
        <vt:lpwstr>https://www.gov.uk/guidance/safeguarding-duties-for-charity-trustees</vt:lpwstr>
      </vt:variant>
      <vt:variant>
        <vt:lpwstr>policies-procedures-and-practices-you-need-to-have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Lake</dc:creator>
  <cp:keywords/>
  <cp:lastModifiedBy>Lisa Durston</cp:lastModifiedBy>
  <cp:revision>3</cp:revision>
  <cp:lastPrinted>2016-07-15T11:28:00Z</cp:lastPrinted>
  <dcterms:created xsi:type="dcterms:W3CDTF">2022-06-14T16:11:00Z</dcterms:created>
  <dcterms:modified xsi:type="dcterms:W3CDTF">2022-06-14T16:12:00Z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0x0101005F8D42DE444D1145A1FA5647425B99F2</vt:lpwstr>
  </property>
  <property fmtid="{D5CDD505-2E9C-101B-9397-08002B2CF9AE}" pid="3" name="Order">
    <vt:r8>966000</vt:r8>
  </property>
</Properties>
</file>